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03a75" w14:textId="9803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Лебяжі ауданының елді мекендерінде жер телімдер үшін бағалау аймақтарының шекараларын және төлемақы базалық мөлшерлемелеріне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2015 жылғы 24 шілдедегі № 4/44 шешімі. Павлодар облысының Әділет департаментінде 2015 жылғы 19 тамызда № 4665 болып тіркелді. Күші жойылды - Павлодар облысы Аққулы аудандық мәслихатының 2020 жылғы 20 қазандағы № 281/57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аудандық мәслихатының 20.10.2020 № 281/57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 сәйкес, Лебяжі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Лебяжі ауданының елді мекендерінде бағалау аймақтарының шекаралары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Аққу ауылы және Лебяжі ауданының елді мекендер жерлерін бағалау аймақтарының шекарасын және түзету коэффицентін аймақтарға бөлу туралы 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шешімнің орындалуын бақылау аудандық маслихаттың аграрлық сектор, эколгия, энергетика, көлік және байланыс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шешім алғаш рет ресми жарияланғаннан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1"/>
        <w:gridCol w:w="1039"/>
        <w:gridCol w:w="5115"/>
        <w:gridCol w:w="512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Шаймарданов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Әлтаев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қосымша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Аққу ауылының жеріне</w:t>
      </w:r>
      <w:r>
        <w:br/>
      </w:r>
      <w:r>
        <w:rPr>
          <w:rFonts w:ascii="Times New Roman"/>
          <w:b/>
          <w:i w:val="false"/>
          <w:color w:val="000000"/>
        </w:rPr>
        <w:t>бағалау аймақ шекарасының СҰЛБАСЫ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833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қосымша</w:t>
            </w:r>
          </w:p>
          <w:bookmarkEnd w:id="7"/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Баймолдин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48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қосымша</w:t>
            </w:r>
          </w:p>
          <w:bookmarkEnd w:id="9"/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Жамбыл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қосымша</w:t>
            </w:r>
          </w:p>
          <w:bookmarkEnd w:id="11"/>
        </w:tc>
      </w:tr>
    </w:tbl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Қызылағаш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қосымша</w:t>
            </w:r>
          </w:p>
          <w:bookmarkEnd w:id="13"/>
        </w:tc>
      </w:tr>
    </w:tbl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Қызыләскер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қосымша</w:t>
            </w:r>
          </w:p>
          <w:bookmarkEnd w:id="15"/>
        </w:tc>
      </w:tr>
    </w:tbl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Майқарағай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қосымша</w:t>
            </w:r>
          </w:p>
          <w:bookmarkEnd w:id="17"/>
        </w:tc>
      </w:tr>
    </w:tbl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Малыбай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қосымша</w:t>
            </w:r>
          </w:p>
          <w:bookmarkEnd w:id="19"/>
        </w:tc>
      </w:tr>
    </w:tbl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Шақа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қосымша</w:t>
            </w:r>
          </w:p>
          <w:bookmarkEnd w:id="21"/>
        </w:tc>
      </w:tr>
    </w:tbl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Шарбақты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қосымша</w:t>
            </w:r>
          </w:p>
          <w:bookmarkEnd w:id="23"/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 Ямышев ауылдық</w:t>
      </w:r>
      <w:r>
        <w:br/>
      </w:r>
      <w:r>
        <w:rPr>
          <w:rFonts w:ascii="Times New Roman"/>
          <w:b/>
          <w:i w:val="false"/>
          <w:color w:val="000000"/>
        </w:rPr>
        <w:t>округі елді мекендерінің жерлеріне бағалау</w:t>
      </w:r>
      <w:r>
        <w:br/>
      </w:r>
      <w:r>
        <w:rPr>
          <w:rFonts w:ascii="Times New Roman"/>
          <w:b/>
          <w:i w:val="false"/>
          <w:color w:val="000000"/>
        </w:rPr>
        <w:t>аймақтары шекараларының СҰЛБАСЫ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3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9"/>
        <w:gridCol w:w="11881"/>
      </w:tblGrid>
      <w:tr>
        <w:trPr>
          <w:trHeight w:val="30" w:hRule="atLeast"/>
        </w:trPr>
        <w:tc>
          <w:tcPr>
            <w:tcW w:w="4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Лебяжі ауданыдық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XLIV (кезекті)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4/44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қосымша</w:t>
            </w:r>
          </w:p>
          <w:bookmarkEnd w:id="25"/>
        </w:tc>
      </w:tr>
    </w:tbl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 Лебяжі ауданының елді</w:t>
      </w:r>
      <w:r>
        <w:br/>
      </w:r>
      <w:r>
        <w:rPr>
          <w:rFonts w:ascii="Times New Roman"/>
          <w:b/>
          <w:i w:val="false"/>
          <w:color w:val="000000"/>
        </w:rPr>
        <w:t>мекендерінде жер телімдер үшін төлемақы базалық</w:t>
      </w:r>
      <w:r>
        <w:br/>
      </w:r>
      <w:r>
        <w:rPr>
          <w:rFonts w:ascii="Times New Roman"/>
          <w:b/>
          <w:i w:val="false"/>
          <w:color w:val="000000"/>
        </w:rPr>
        <w:t>мөлшерлемелеріне түзету коэффициенттері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267"/>
        <w:gridCol w:w="9916"/>
      </w:tblGrid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 нөмері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коэфициенті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кварталдарының тізбесі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 ауылы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бөлігі, 119 бөлігі, 120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бөлігі, 118 бөлігі, 119 бөлігі, 120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 120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бөлігі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Баймолдин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бөлігі, 002, 003 бөлігі, 004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бөлігі, 003 бөлігі, 004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бөлігі, 004 бөлігі, 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бөлігі, 100 бөлігі, 101 бөлігі, 102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бөлігі, 100 бөлігі, 101 бөлігі, 102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098, 099 бөлігі, 100 бөлігі, 101 бөлігі, 102 бөлігі,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бөлігі, 124,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бөлігі, 034 бөлігі, 035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бөлігі, 034 бөлігі, 035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030, 032, 034 бөлігі, 035 бөлігі, 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Майқарағай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 бөлігі, 065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 бөлігі, 064, 065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бөлігі, 065 бөлігі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Малыбай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054, 087, 089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053, 088, 089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056, 091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бөлігі, 078 бөлігі, 079 бөлігі, 081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бөлігі, 078 бөлігі, 079 бөлігі, 081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бөлігі, 068 бөлігі, 081 бөлігі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 бөлігі, 135 бөлігі, 136 бөлігі, 139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 бөлігі, 135 бөлігі, 136 бөлігі, 139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бөлігі, 138, 139 бөлігі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бөлігі, 014 бөлігі, 015 бөлігі, 016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бөлігі, 015 бөлігі, 016 бөлігі, 017 бөлігі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бөлігі, 017 бөлігі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