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9509" w14:textId="b679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23 маусымдағы № 225/7 қаулысы. Павлодар облысының Әділет департаментінде 2015 жылғы 20 шілдеде № 4619 болып тіркелді. Күші жойылды – Павлодар облысы Железин аудандық әкімдігінің 2019 жылғы 14 қарашадағы № 1-10/565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14.11.2019 № 1-10/565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Железин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-қосымшаларға сәйкес Железин ауданының шалғайдағы елді мекендерінде тұратын балаларды жалпы білім беру мектептеріне тасымалдау схемалары;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Железин ауданының шалғайдағы елді мекендерінде тұратын балаларды жалпы білім беру мектептеріне тасымалдау тәртібі бекітілсін.</w:t>
      </w:r>
    </w:p>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Жолтаптық ауылында тұратын балаларды Березовка ауылының жалпы</w:t>
      </w:r>
      <w:r>
        <w:br/>
      </w:r>
      <w:r>
        <w:rPr>
          <w:rFonts w:ascii="Times New Roman"/>
          <w:b/>
          <w:i w:val="false"/>
          <w:color w:val="000000"/>
        </w:rPr>
        <w:t xml:space="preserve">білім беретін орта мектебіне тасымалдау схемасы </w:t>
      </w:r>
    </w:p>
    <w:bookmarkEnd w:id="1"/>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p>
    <w:bookmarkStart w:name="z7" w:id="2"/>
    <w:p>
      <w:pPr>
        <w:spacing w:after="0"/>
        <w:ind w:left="0"/>
        <w:jc w:val="left"/>
      </w:pPr>
      <w:r>
        <w:rPr>
          <w:rFonts w:ascii="Times New Roman"/>
          <w:b/>
          <w:i w:val="false"/>
          <w:color w:val="000000"/>
        </w:rPr>
        <w:t xml:space="preserve"> Шартты белгілер: </w:t>
      </w:r>
    </w:p>
    <w:bookmarkEnd w:id="2"/>
    <w:p>
      <w:pPr>
        <w:spacing w:after="0"/>
        <w:ind w:left="0"/>
        <w:jc w:val="both"/>
      </w:pPr>
      <w:r>
        <w:drawing>
          <wp:inline distT="0" distB="0" distL="0" distR="0">
            <wp:extent cx="57658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331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2-қосымша</w:t>
            </w:r>
          </w:p>
        </w:tc>
      </w:tr>
    </w:tbl>
    <w:bookmarkStart w:name="z9" w:id="3"/>
    <w:p>
      <w:pPr>
        <w:spacing w:after="0"/>
        <w:ind w:left="0"/>
        <w:jc w:val="left"/>
      </w:pPr>
      <w:r>
        <w:rPr>
          <w:rFonts w:ascii="Times New Roman"/>
          <w:b/>
          <w:i w:val="false"/>
          <w:color w:val="000000"/>
        </w:rPr>
        <w:t xml:space="preserve"> Марқатай ауылында тұратын балаларды Церковное ауылының</w:t>
      </w:r>
      <w:r>
        <w:br/>
      </w:r>
      <w:r>
        <w:rPr>
          <w:rFonts w:ascii="Times New Roman"/>
          <w:b/>
          <w:i w:val="false"/>
          <w:color w:val="000000"/>
        </w:rPr>
        <w:t xml:space="preserve">жалпы білім беретін орта мектебіне тасымалдау схемасы </w:t>
      </w:r>
    </w:p>
    <w:bookmarkEnd w:id="3"/>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p>
    <w:bookmarkStart w:name="z10" w:id="4"/>
    <w:p>
      <w:pPr>
        <w:spacing w:after="0"/>
        <w:ind w:left="0"/>
        <w:jc w:val="left"/>
      </w:pPr>
      <w:r>
        <w:rPr>
          <w:rFonts w:ascii="Times New Roman"/>
          <w:b/>
          <w:i w:val="false"/>
          <w:color w:val="000000"/>
        </w:rPr>
        <w:t xml:space="preserve"> Шартты белгілер: </w:t>
      </w:r>
    </w:p>
    <w:bookmarkEnd w:id="4"/>
    <w:p>
      <w:pPr>
        <w:spacing w:after="0"/>
        <w:ind w:left="0"/>
        <w:jc w:val="both"/>
      </w:pPr>
      <w:r>
        <w:drawing>
          <wp:inline distT="0" distB="0" distL="0" distR="0">
            <wp:extent cx="59309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309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3-қосымша</w:t>
            </w:r>
          </w:p>
        </w:tc>
      </w:tr>
    </w:tbl>
    <w:bookmarkStart w:name="z12" w:id="5"/>
    <w:p>
      <w:pPr>
        <w:spacing w:after="0"/>
        <w:ind w:left="0"/>
        <w:jc w:val="left"/>
      </w:pPr>
      <w:r>
        <w:rPr>
          <w:rFonts w:ascii="Times New Roman"/>
          <w:b/>
          <w:i w:val="false"/>
          <w:color w:val="000000"/>
        </w:rPr>
        <w:t xml:space="preserve"> Октябрьское, Раздельное, Крупское және "Үрлітүб" станциясында</w:t>
      </w:r>
      <w:r>
        <w:br/>
      </w:r>
      <w:r>
        <w:rPr>
          <w:rFonts w:ascii="Times New Roman"/>
          <w:b/>
          <w:i w:val="false"/>
          <w:color w:val="000000"/>
        </w:rPr>
        <w:t>тұратын балаларды Лесное ауылының жалпы білім</w:t>
      </w:r>
      <w:r>
        <w:br/>
      </w:r>
      <w:r>
        <w:rPr>
          <w:rFonts w:ascii="Times New Roman"/>
          <w:b/>
          <w:i w:val="false"/>
          <w:color w:val="000000"/>
        </w:rPr>
        <w:t xml:space="preserve">беретін орта мектебіне тасымалдау схемасы </w:t>
      </w:r>
    </w:p>
    <w:bookmarkEnd w:id="5"/>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br/>
      </w:r>
    </w:p>
    <w:bookmarkStart w:name="z13" w:id="6"/>
    <w:p>
      <w:pPr>
        <w:spacing w:after="0"/>
        <w:ind w:left="0"/>
        <w:jc w:val="left"/>
      </w:pPr>
      <w:r>
        <w:rPr>
          <w:rFonts w:ascii="Times New Roman"/>
          <w:b/>
          <w:i w:val="false"/>
          <w:color w:val="000000"/>
        </w:rPr>
        <w:t xml:space="preserve"> Шартты белгілер: </w:t>
      </w:r>
    </w:p>
    <w:bookmarkEnd w:id="6"/>
    <w:p>
      <w:pPr>
        <w:spacing w:after="0"/>
        <w:ind w:left="0"/>
        <w:jc w:val="both"/>
      </w:pPr>
      <w:r>
        <w:drawing>
          <wp:inline distT="0" distB="0" distL="0" distR="0">
            <wp:extent cx="50546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303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4-қосымша</w:t>
            </w:r>
          </w:p>
        </w:tc>
      </w:tr>
    </w:tbl>
    <w:bookmarkStart w:name="z15" w:id="7"/>
    <w:p>
      <w:pPr>
        <w:spacing w:after="0"/>
        <w:ind w:left="0"/>
        <w:jc w:val="left"/>
      </w:pPr>
      <w:r>
        <w:rPr>
          <w:rFonts w:ascii="Times New Roman"/>
          <w:b/>
          <w:i w:val="false"/>
          <w:color w:val="000000"/>
        </w:rPr>
        <w:t xml:space="preserve"> "Осенний" разъезінде тұратын балаларды Веселая роща ауылының</w:t>
      </w:r>
      <w:r>
        <w:br/>
      </w:r>
      <w:r>
        <w:rPr>
          <w:rFonts w:ascii="Times New Roman"/>
          <w:b/>
          <w:i w:val="false"/>
          <w:color w:val="000000"/>
        </w:rPr>
        <w:t>жалпы білім беретін орта мектебіне тасымалдау схемасы</w:t>
      </w:r>
    </w:p>
    <w:bookmarkEnd w:id="7"/>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Шартты белгілер: </w:t>
      </w:r>
    </w:p>
    <w:bookmarkEnd w:id="8"/>
    <w:p>
      <w:pPr>
        <w:spacing w:after="0"/>
        <w:ind w:left="0"/>
        <w:jc w:val="both"/>
      </w:pPr>
      <w:r>
        <w:drawing>
          <wp:inline distT="0" distB="0" distL="0" distR="0">
            <wp:extent cx="61468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46800" cy="330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5-қосымша</w:t>
            </w:r>
          </w:p>
        </w:tc>
      </w:tr>
    </w:tbl>
    <w:bookmarkStart w:name="z18" w:id="9"/>
    <w:p>
      <w:pPr>
        <w:spacing w:after="0"/>
        <w:ind w:left="0"/>
        <w:jc w:val="left"/>
      </w:pPr>
      <w:r>
        <w:rPr>
          <w:rFonts w:ascii="Times New Roman"/>
          <w:b/>
          <w:i w:val="false"/>
          <w:color w:val="000000"/>
        </w:rPr>
        <w:t xml:space="preserve"> Петропавловка, Благодатное, Мыңкөл, Красновка ауылдарында тұратын балаларды</w:t>
      </w:r>
      <w:r>
        <w:br/>
      </w:r>
      <w:r>
        <w:rPr>
          <w:rFonts w:ascii="Times New Roman"/>
          <w:b/>
          <w:i w:val="false"/>
          <w:color w:val="000000"/>
        </w:rPr>
        <w:t xml:space="preserve">Михайловка ауылының жалпы білім беретін орта мектебіне тасымалдау схемасы </w:t>
      </w:r>
    </w:p>
    <w:bookmarkEnd w:id="9"/>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845300"/>
                    </a:xfrm>
                    <a:prstGeom prst="rect">
                      <a:avLst/>
                    </a:prstGeom>
                  </pic:spPr>
                </pic:pic>
              </a:graphicData>
            </a:graphic>
          </wp:inline>
        </w:drawing>
      </w:r>
    </w:p>
    <w:p>
      <w:pPr>
        <w:spacing w:after="0"/>
        <w:ind w:left="0"/>
        <w:jc w:val="left"/>
      </w:pPr>
      <w:r>
        <w:br/>
      </w:r>
    </w:p>
    <w:bookmarkStart w:name="z19" w:id="10"/>
    <w:p>
      <w:pPr>
        <w:spacing w:after="0"/>
        <w:ind w:left="0"/>
        <w:jc w:val="left"/>
      </w:pPr>
      <w:r>
        <w:rPr>
          <w:rFonts w:ascii="Times New Roman"/>
          <w:b/>
          <w:i w:val="false"/>
          <w:color w:val="000000"/>
        </w:rPr>
        <w:t xml:space="preserve"> Шартты белгілер: </w:t>
      </w:r>
    </w:p>
    <w:bookmarkEnd w:id="10"/>
    <w:p>
      <w:pPr>
        <w:spacing w:after="0"/>
        <w:ind w:left="0"/>
        <w:jc w:val="both"/>
      </w:pPr>
      <w:r>
        <w:drawing>
          <wp:inline distT="0" distB="0" distL="0" distR="0">
            <wp:extent cx="527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70500" cy="377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6-қосымша</w:t>
            </w:r>
          </w:p>
        </w:tc>
      </w:tr>
    </w:tbl>
    <w:bookmarkStart w:name="z21" w:id="11"/>
    <w:p>
      <w:pPr>
        <w:spacing w:after="0"/>
        <w:ind w:left="0"/>
        <w:jc w:val="left"/>
      </w:pPr>
      <w:r>
        <w:rPr>
          <w:rFonts w:ascii="Times New Roman"/>
          <w:b/>
          <w:i w:val="false"/>
          <w:color w:val="000000"/>
        </w:rPr>
        <w:t xml:space="preserve"> Жаңабет ауылында тұратын балаларды Жаңа жұлдыз ауылының</w:t>
      </w:r>
      <w:r>
        <w:br/>
      </w:r>
      <w:r>
        <w:rPr>
          <w:rFonts w:ascii="Times New Roman"/>
          <w:b/>
          <w:i w:val="false"/>
          <w:color w:val="000000"/>
        </w:rPr>
        <w:t xml:space="preserve">жалпы білім беретін орта мектебіне тасымалдау схемасы </w:t>
      </w:r>
    </w:p>
    <w:bookmarkEnd w:id="11"/>
    <w:p>
      <w:pPr>
        <w:spacing w:after="0"/>
        <w:ind w:left="0"/>
        <w:jc w:val="both"/>
      </w:pPr>
      <w:r>
        <w:drawing>
          <wp:inline distT="0" distB="0" distL="0" distR="0">
            <wp:extent cx="73660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0" cy="7531100"/>
                    </a:xfrm>
                    <a:prstGeom prst="rect">
                      <a:avLst/>
                    </a:prstGeom>
                  </pic:spPr>
                </pic:pic>
              </a:graphicData>
            </a:graphic>
          </wp:inline>
        </w:drawing>
      </w:r>
    </w:p>
    <w:p>
      <w:pPr>
        <w:spacing w:after="0"/>
        <w:ind w:left="0"/>
        <w:jc w:val="left"/>
      </w:pPr>
      <w:r>
        <w:br/>
      </w:r>
    </w:p>
    <w:bookmarkStart w:name="z22" w:id="12"/>
    <w:p>
      <w:pPr>
        <w:spacing w:after="0"/>
        <w:ind w:left="0"/>
        <w:jc w:val="left"/>
      </w:pPr>
      <w:r>
        <w:rPr>
          <w:rFonts w:ascii="Times New Roman"/>
          <w:b/>
          <w:i w:val="false"/>
          <w:color w:val="000000"/>
        </w:rPr>
        <w:t xml:space="preserve"> Шартты белгілер: </w:t>
      </w:r>
    </w:p>
    <w:bookmarkEnd w:id="12"/>
    <w:p>
      <w:pPr>
        <w:spacing w:after="0"/>
        <w:ind w:left="0"/>
        <w:jc w:val="both"/>
      </w:pPr>
      <w:r>
        <w:drawing>
          <wp:inline distT="0" distB="0" distL="0" distR="0">
            <wp:extent cx="5016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16500" cy="266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7-қосымша</w:t>
            </w:r>
          </w:p>
        </w:tc>
      </w:tr>
    </w:tbl>
    <w:bookmarkStart w:name="z24" w:id="13"/>
    <w:p>
      <w:pPr>
        <w:spacing w:after="0"/>
        <w:ind w:left="0"/>
        <w:jc w:val="left"/>
      </w:pPr>
      <w:r>
        <w:rPr>
          <w:rFonts w:ascii="Times New Roman"/>
          <w:b/>
          <w:i w:val="false"/>
          <w:color w:val="000000"/>
        </w:rPr>
        <w:t xml:space="preserve"> Аққайың, Захаровка, Моисеевка, Пятерыжск, Береговое,</w:t>
      </w:r>
      <w:r>
        <w:br/>
      </w:r>
      <w:r>
        <w:rPr>
          <w:rFonts w:ascii="Times New Roman"/>
          <w:b/>
          <w:i w:val="false"/>
          <w:color w:val="000000"/>
        </w:rPr>
        <w:t>Абай ауылдарында тұратын балаларды Железинка ауылының</w:t>
      </w:r>
      <w:r>
        <w:br/>
      </w:r>
      <w:r>
        <w:rPr>
          <w:rFonts w:ascii="Times New Roman"/>
          <w:b/>
          <w:i w:val="false"/>
          <w:color w:val="000000"/>
        </w:rPr>
        <w:t>№ 1 жалпы білім беретін орта мектебі жанындағы</w:t>
      </w:r>
      <w:r>
        <w:br/>
      </w:r>
      <w:r>
        <w:rPr>
          <w:rFonts w:ascii="Times New Roman"/>
          <w:b/>
          <w:i w:val="false"/>
          <w:color w:val="000000"/>
        </w:rPr>
        <w:t xml:space="preserve">интернатқа тасымалдау схемасы </w:t>
      </w:r>
    </w:p>
    <w:bookmarkEnd w:id="13"/>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870700"/>
                    </a:xfrm>
                    <a:prstGeom prst="rect">
                      <a:avLst/>
                    </a:prstGeom>
                  </pic:spPr>
                </pic:pic>
              </a:graphicData>
            </a:graphic>
          </wp:inline>
        </w:drawing>
      </w:r>
    </w:p>
    <w:p>
      <w:pPr>
        <w:spacing w:after="0"/>
        <w:ind w:left="0"/>
        <w:jc w:val="left"/>
      </w:pPr>
      <w:r>
        <w:br/>
      </w:r>
    </w:p>
    <w:bookmarkStart w:name="z25" w:id="14"/>
    <w:p>
      <w:pPr>
        <w:spacing w:after="0"/>
        <w:ind w:left="0"/>
        <w:jc w:val="left"/>
      </w:pPr>
      <w:r>
        <w:rPr>
          <w:rFonts w:ascii="Times New Roman"/>
          <w:b/>
          <w:i w:val="false"/>
          <w:color w:val="000000"/>
        </w:rPr>
        <w:t xml:space="preserve"> Шартты белгілер: </w:t>
      </w:r>
    </w:p>
    <w:bookmarkEnd w:id="14"/>
    <w:p>
      <w:pPr>
        <w:spacing w:after="0"/>
        <w:ind w:left="0"/>
        <w:jc w:val="both"/>
      </w:pPr>
      <w:r>
        <w:drawing>
          <wp:inline distT="0" distB="0" distL="0" distR="0">
            <wp:extent cx="34544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544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8-қосымша</w:t>
            </w:r>
          </w:p>
        </w:tc>
      </w:tr>
    </w:tbl>
    <w:bookmarkStart w:name="z27" w:id="15"/>
    <w:p>
      <w:pPr>
        <w:spacing w:after="0"/>
        <w:ind w:left="0"/>
        <w:jc w:val="left"/>
      </w:pPr>
      <w:r>
        <w:rPr>
          <w:rFonts w:ascii="Times New Roman"/>
          <w:b/>
          <w:i w:val="false"/>
          <w:color w:val="000000"/>
        </w:rPr>
        <w:t xml:space="preserve"> Үрлітүб, Безводное, Груздевка ауылдарында тұратын балаларды Прииртышское</w:t>
      </w:r>
      <w:r>
        <w:br/>
      </w:r>
      <w:r>
        <w:rPr>
          <w:rFonts w:ascii="Times New Roman"/>
          <w:b/>
          <w:i w:val="false"/>
          <w:color w:val="000000"/>
        </w:rPr>
        <w:t xml:space="preserve">ауылының жалпы білім беретін орта мектебіне тасымалдау схемасы </w:t>
      </w:r>
    </w:p>
    <w:bookmarkEnd w:id="15"/>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054600"/>
                    </a:xfrm>
                    <a:prstGeom prst="rect">
                      <a:avLst/>
                    </a:prstGeom>
                  </pic:spPr>
                </pic:pic>
              </a:graphicData>
            </a:graphic>
          </wp:inline>
        </w:drawing>
      </w:r>
    </w:p>
    <w:p>
      <w:pPr>
        <w:spacing w:after="0"/>
        <w:ind w:left="0"/>
        <w:jc w:val="left"/>
      </w:pPr>
      <w:r>
        <w:br/>
      </w:r>
    </w:p>
    <w:bookmarkStart w:name="z28" w:id="16"/>
    <w:p>
      <w:pPr>
        <w:spacing w:after="0"/>
        <w:ind w:left="0"/>
        <w:jc w:val="left"/>
      </w:pPr>
      <w:r>
        <w:rPr>
          <w:rFonts w:ascii="Times New Roman"/>
          <w:b/>
          <w:i w:val="false"/>
          <w:color w:val="000000"/>
        </w:rPr>
        <w:t xml:space="preserve"> Шартты белгілер: </w:t>
      </w:r>
    </w:p>
    <w:bookmarkEnd w:id="16"/>
    <w:p>
      <w:pPr>
        <w:spacing w:after="0"/>
        <w:ind w:left="0"/>
        <w:jc w:val="both"/>
      </w:pPr>
      <w:r>
        <w:drawing>
          <wp:inline distT="0" distB="0" distL="0" distR="0">
            <wp:extent cx="49403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40300" cy="308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9-қосымша</w:t>
            </w:r>
          </w:p>
        </w:tc>
      </w:tr>
    </w:tbl>
    <w:bookmarkStart w:name="z30" w:id="17"/>
    <w:p>
      <w:pPr>
        <w:spacing w:after="0"/>
        <w:ind w:left="0"/>
        <w:jc w:val="left"/>
      </w:pPr>
      <w:r>
        <w:rPr>
          <w:rFonts w:ascii="Times New Roman"/>
          <w:b/>
          <w:i w:val="false"/>
          <w:color w:val="000000"/>
        </w:rPr>
        <w:t xml:space="preserve"> Агроқалашықта тұратын балаларды Моисеевка ауылының</w:t>
      </w:r>
      <w:r>
        <w:br/>
      </w:r>
      <w:r>
        <w:rPr>
          <w:rFonts w:ascii="Times New Roman"/>
          <w:b/>
          <w:i w:val="false"/>
          <w:color w:val="000000"/>
        </w:rPr>
        <w:t xml:space="preserve">жалпы білім беретін негізгі мектебіне тасымалдау схемасы </w:t>
      </w:r>
    </w:p>
    <w:bookmarkEnd w:id="17"/>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86300"/>
                    </a:xfrm>
                    <a:prstGeom prst="rect">
                      <a:avLst/>
                    </a:prstGeom>
                  </pic:spPr>
                </pic:pic>
              </a:graphicData>
            </a:graphic>
          </wp:inline>
        </w:drawing>
      </w:r>
    </w:p>
    <w:p>
      <w:pPr>
        <w:spacing w:after="0"/>
        <w:ind w:left="0"/>
        <w:jc w:val="left"/>
      </w:pPr>
      <w:r>
        <w:br/>
      </w:r>
    </w:p>
    <w:bookmarkStart w:name="z31" w:id="18"/>
    <w:p>
      <w:pPr>
        <w:spacing w:after="0"/>
        <w:ind w:left="0"/>
        <w:jc w:val="left"/>
      </w:pPr>
      <w:r>
        <w:rPr>
          <w:rFonts w:ascii="Times New Roman"/>
          <w:b/>
          <w:i w:val="false"/>
          <w:color w:val="000000"/>
        </w:rPr>
        <w:t xml:space="preserve"> Шартты белгілер: </w:t>
      </w:r>
    </w:p>
    <w:bookmarkEnd w:id="18"/>
    <w:p>
      <w:pPr>
        <w:spacing w:after="0"/>
        <w:ind w:left="0"/>
        <w:jc w:val="both"/>
      </w:pPr>
      <w:r>
        <w:drawing>
          <wp:inline distT="0" distB="0" distL="0" distR="0">
            <wp:extent cx="48006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00600" cy="306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10-қосымша</w:t>
            </w:r>
          </w:p>
        </w:tc>
      </w:tr>
    </w:tbl>
    <w:bookmarkStart w:name="z33" w:id="19"/>
    <w:p>
      <w:pPr>
        <w:spacing w:after="0"/>
        <w:ind w:left="0"/>
        <w:jc w:val="left"/>
      </w:pPr>
      <w:r>
        <w:rPr>
          <w:rFonts w:ascii="Times New Roman"/>
          <w:b/>
          <w:i w:val="false"/>
          <w:color w:val="000000"/>
        </w:rPr>
        <w:t xml:space="preserve"> Безводное ауылы мен "Тұрсынбай" станциясында тұратын балаларды</w:t>
      </w:r>
      <w:r>
        <w:br/>
      </w:r>
      <w:r>
        <w:rPr>
          <w:rFonts w:ascii="Times New Roman"/>
          <w:b/>
          <w:i w:val="false"/>
          <w:color w:val="000000"/>
        </w:rPr>
        <w:t xml:space="preserve">Груздевка ауылының орта мектебіне тасымалдау схемасы </w:t>
      </w:r>
    </w:p>
    <w:bookmarkEnd w:id="19"/>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143500"/>
                    </a:xfrm>
                    <a:prstGeom prst="rect">
                      <a:avLst/>
                    </a:prstGeom>
                  </pic:spPr>
                </pic:pic>
              </a:graphicData>
            </a:graphic>
          </wp:inline>
        </w:drawing>
      </w:r>
    </w:p>
    <w:p>
      <w:pPr>
        <w:spacing w:after="0"/>
        <w:ind w:left="0"/>
        <w:jc w:val="left"/>
      </w:pPr>
      <w:r>
        <w:br/>
      </w:r>
    </w:p>
    <w:bookmarkStart w:name="z34" w:id="20"/>
    <w:p>
      <w:pPr>
        <w:spacing w:after="0"/>
        <w:ind w:left="0"/>
        <w:jc w:val="left"/>
      </w:pPr>
      <w:r>
        <w:rPr>
          <w:rFonts w:ascii="Times New Roman"/>
          <w:b/>
          <w:i w:val="false"/>
          <w:color w:val="000000"/>
        </w:rPr>
        <w:t xml:space="preserve"> Шартты белгілер: </w:t>
      </w:r>
    </w:p>
    <w:bookmarkEnd w:id="20"/>
    <w:p>
      <w:pPr>
        <w:spacing w:after="0"/>
        <w:ind w:left="0"/>
        <w:jc w:val="both"/>
      </w:pPr>
      <w:r>
        <w:drawing>
          <wp:inline distT="0" distB="0" distL="0" distR="0">
            <wp:extent cx="48514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51400" cy="292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225/7 қаулысына</w:t>
            </w:r>
            <w:r>
              <w:br/>
            </w:r>
            <w:r>
              <w:rPr>
                <w:rFonts w:ascii="Times New Roman"/>
                <w:b w:val="false"/>
                <w:i w:val="false"/>
                <w:color w:val="000000"/>
                <w:sz w:val="20"/>
              </w:rPr>
              <w:t>11-қосымша</w:t>
            </w:r>
          </w:p>
        </w:tc>
      </w:tr>
    </w:tbl>
    <w:bookmarkStart w:name="z36" w:id="21"/>
    <w:p>
      <w:pPr>
        <w:spacing w:after="0"/>
        <w:ind w:left="0"/>
        <w:jc w:val="left"/>
      </w:pPr>
      <w:r>
        <w:rPr>
          <w:rFonts w:ascii="Times New Roman"/>
          <w:b/>
          <w:i w:val="false"/>
          <w:color w:val="000000"/>
        </w:rPr>
        <w:t xml:space="preserve"> Железин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21"/>
    <w:p>
      <w:pPr>
        <w:spacing w:after="0"/>
        <w:ind w:left="0"/>
        <w:jc w:val="both"/>
      </w:pPr>
      <w:r>
        <w:rPr>
          <w:rFonts w:ascii="Times New Roman"/>
          <w:b w:val="false"/>
          <w:i w:val="false"/>
          <w:color w:val="ff0000"/>
          <w:sz w:val="28"/>
        </w:rPr>
        <w:t xml:space="preserve">
      Ескерту. 11-қосымша жаңа редакцияда – Павлодар облысы Железин аудандық әкімдігінің 26.10.2015 </w:t>
      </w:r>
      <w:r>
        <w:rPr>
          <w:rFonts w:ascii="Times New Roman"/>
          <w:b w:val="false"/>
          <w:i w:val="false"/>
          <w:color w:val="ff0000"/>
          <w:sz w:val="28"/>
        </w:rPr>
        <w:t>№ 334/11</w:t>
      </w:r>
      <w:r>
        <w:rPr>
          <w:rFonts w:ascii="Times New Roman"/>
          <w:b w:val="false"/>
          <w:i w:val="false"/>
          <w:color w:val="ff0000"/>
          <w:sz w:val="28"/>
        </w:rPr>
        <w:t xml:space="preserve"> (алғаш рет ресми жариялған күнінен бастап қолданысқа енгізіледі) қаулысымен.</w:t>
      </w:r>
    </w:p>
    <w:bookmarkStart w:name="z37" w:id="22"/>
    <w:p>
      <w:pPr>
        <w:spacing w:after="0"/>
        <w:ind w:left="0"/>
        <w:jc w:val="left"/>
      </w:pPr>
      <w:r>
        <w:rPr>
          <w:rFonts w:ascii="Times New Roman"/>
          <w:b/>
          <w:i w:val="false"/>
          <w:color w:val="000000"/>
        </w:rPr>
        <w:t xml:space="preserve"> 1. Жалпы ережелер</w:t>
      </w:r>
    </w:p>
    <w:bookmarkEnd w:id="22"/>
    <w:bookmarkStart w:name="z38" w:id="23"/>
    <w:p>
      <w:pPr>
        <w:spacing w:after="0"/>
        <w:ind w:left="0"/>
        <w:jc w:val="both"/>
      </w:pPr>
      <w:r>
        <w:rPr>
          <w:rFonts w:ascii="Times New Roman"/>
          <w:b w:val="false"/>
          <w:i w:val="false"/>
          <w:color w:val="000000"/>
          <w:sz w:val="28"/>
        </w:rPr>
        <w:t xml:space="preserve">
      1. Железин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(бұдан әрі - Жол жүру ережесi),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Железин ауданының шалғайдағы елді мекендерінде тұратын балаларды жалпы білім беру мектептеріне тасымалдау тәртібін айқындайды.</w:t>
      </w:r>
    </w:p>
    <w:bookmarkEnd w:id="23"/>
    <w:bookmarkStart w:name="z39" w:id="24"/>
    <w:p>
      <w:pPr>
        <w:spacing w:after="0"/>
        <w:ind w:left="0"/>
        <w:jc w:val="left"/>
      </w:pPr>
      <w:r>
        <w:rPr>
          <w:rFonts w:ascii="Times New Roman"/>
          <w:b/>
          <w:i w:val="false"/>
          <w:color w:val="000000"/>
        </w:rPr>
        <w:t xml:space="preserve"> 2. Автокөлік құралдарына қойылатын талаптар</w:t>
      </w:r>
    </w:p>
    <w:bookmarkEnd w:id="24"/>
    <w:bookmarkStart w:name="z40" w:id="25"/>
    <w:p>
      <w:pPr>
        <w:spacing w:after="0"/>
        <w:ind w:left="0"/>
        <w:jc w:val="both"/>
      </w:pPr>
      <w:r>
        <w:rPr>
          <w:rFonts w:ascii="Times New Roman"/>
          <w:b w:val="false"/>
          <w:i w:val="false"/>
          <w:color w:val="000000"/>
          <w:sz w:val="28"/>
        </w:rPr>
        <w:t>
      2. Балаларды тасымалдау үшін бөлінген автобустардың техникалық жай-күйі, техникалық қызмет көрсету өткізудің көлемдері мен мерзімдері, жабдықтары автомобиль көлігі саласында басшылықты жүзеге асыратын уәкілетті органмен бекітілетін талаптарға жауап беруі тиіс.</w:t>
      </w:r>
      <w:r>
        <w:br/>
      </w: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r>
        <w:br/>
      </w:r>
      <w:r>
        <w:rPr>
          <w:rFonts w:ascii="Times New Roman"/>
          <w:b w:val="false"/>
          <w:i w:val="false"/>
          <w:color w:val="000000"/>
          <w:sz w:val="28"/>
        </w:rPr>
        <w:t>
      2) сары түсті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екі алғашқы көмек дәрі қобдишаларымен (автомобильдi);</w:t>
      </w:r>
      <w:r>
        <w:br/>
      </w:r>
      <w:r>
        <w:rPr>
          <w:rFonts w:ascii="Times New Roman"/>
          <w:b w:val="false"/>
          <w:i w:val="false"/>
          <w:color w:val="000000"/>
          <w:sz w:val="28"/>
        </w:rPr>
        <w:t>
      5) екі жылжуға қарсы тіректермен;</w:t>
      </w:r>
      <w:r>
        <w:br/>
      </w:r>
      <w:r>
        <w:rPr>
          <w:rFonts w:ascii="Times New Roman"/>
          <w:b w:val="false"/>
          <w:i w:val="false"/>
          <w:color w:val="000000"/>
          <w:sz w:val="28"/>
        </w:rPr>
        <w:t>
      6) авариялық тоқтау белгісімен;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xml:space="preserve">
      </w:t>
      </w:r>
      <w:r>
        <w:rPr>
          <w:rFonts w:ascii="Times New Roman"/>
          <w:b w:val="false"/>
          <w:i w:val="false"/>
          <w:color w:val="000000"/>
          <w:sz w:val="28"/>
        </w:rPr>
        <w:t>4. Балаларды тасымалдау кезiнде пайдаланылатын автобустарда мыналар болуы тиiс:</w:t>
      </w:r>
      <w:r>
        <w:br/>
      </w: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xml:space="preserve">
      5) тегiс, шығыңқы жерлерi немесе бекiтiлмеген бөлшектерi жоқ баспалдақтары мен салонның еденi. </w:t>
      </w:r>
      <w:r>
        <w:br/>
      </w:r>
      <w:r>
        <w:rPr>
          <w:rFonts w:ascii="Times New Roman"/>
          <w:b w:val="false"/>
          <w:i w:val="false"/>
          <w:color w:val="000000"/>
          <w:sz w:val="28"/>
        </w:rPr>
        <w:t>
      Салон еденiнiң жамылғысы жыртықсыз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xml:space="preserve">
      </w:t>
      </w:r>
      <w:r>
        <w:rPr>
          <w:rFonts w:ascii="Times New Roman"/>
          <w:b w:val="false"/>
          <w:i w:val="false"/>
          <w:color w:val="000000"/>
          <w:sz w:val="28"/>
        </w:rPr>
        <w:t>5.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Сыртқы кузовты жуу ауысымнан кейін өткізіледі.</w:t>
      </w:r>
      <w:r>
        <w:br/>
      </w:r>
      <w:r>
        <w:rPr>
          <w:rFonts w:ascii="Times New Roman"/>
          <w:b w:val="false"/>
          <w:i w:val="false"/>
          <w:color w:val="000000"/>
          <w:sz w:val="28"/>
        </w:rPr>
        <w:t xml:space="preserve">
      </w:t>
      </w:r>
      <w:r>
        <w:rPr>
          <w:rFonts w:ascii="Times New Roman"/>
          <w:b w:val="false"/>
          <w:i w:val="false"/>
          <w:color w:val="000000"/>
          <w:sz w:val="28"/>
        </w:rPr>
        <w:t>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xml:space="preserve">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w:t>
      </w:r>
      <w:r>
        <w:br/>
      </w:r>
      <w:r>
        <w:rPr>
          <w:rFonts w:ascii="Times New Roman"/>
          <w:b w:val="false"/>
          <w:i w:val="false"/>
          <w:color w:val="000000"/>
          <w:sz w:val="28"/>
        </w:rPr>
        <w:t xml:space="preserve">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тексерілуі тиіс. </w:t>
      </w:r>
      <w:r>
        <w:br/>
      </w:r>
      <w:r>
        <w:rPr>
          <w:rFonts w:ascii="Times New Roman"/>
          <w:b w:val="false"/>
          <w:i w:val="false"/>
          <w:color w:val="000000"/>
          <w:sz w:val="28"/>
        </w:rPr>
        <w:t xml:space="preserve">
      Террорлық актiлердiң алдын алу мақсатында бөтен заттардың бар болуына автобустарды мұқият тексеру жүргізіледі. </w:t>
      </w:r>
      <w:r>
        <w:br/>
      </w:r>
      <w:r>
        <w:rPr>
          <w:rFonts w:ascii="Times New Roman"/>
          <w:b w:val="false"/>
          <w:i w:val="false"/>
          <w:color w:val="000000"/>
          <w:sz w:val="28"/>
        </w:rPr>
        <w:t xml:space="preserve">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белгі қояды. </w:t>
      </w:r>
      <w:r>
        <w:br/>
      </w: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r>
        <w:br/>
      </w:r>
      <w:r>
        <w:rPr>
          <w:rFonts w:ascii="Times New Roman"/>
          <w:b w:val="false"/>
          <w:i w:val="false"/>
          <w:color w:val="000000"/>
          <w:sz w:val="28"/>
        </w:rPr>
        <w:t xml:space="preserve">
      </w:t>
      </w:r>
      <w:r>
        <w:rPr>
          <w:rFonts w:ascii="Times New Roman"/>
          <w:b w:val="false"/>
          <w:i w:val="false"/>
          <w:color w:val="000000"/>
          <w:sz w:val="28"/>
        </w:rPr>
        <w:t>7.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25"/>
    <w:bookmarkStart w:name="z46" w:id="26"/>
    <w:p>
      <w:pPr>
        <w:spacing w:after="0"/>
        <w:ind w:left="0"/>
        <w:jc w:val="left"/>
      </w:pPr>
      <w:r>
        <w:rPr>
          <w:rFonts w:ascii="Times New Roman"/>
          <w:b/>
          <w:i w:val="false"/>
          <w:color w:val="000000"/>
        </w:rPr>
        <w:t xml:space="preserve"> 3. Балаларды тасымалдауды ұйымдастыру</w:t>
      </w:r>
    </w:p>
    <w:bookmarkEnd w:id="26"/>
    <w:bookmarkStart w:name="z47" w:id="27"/>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білім мекемелерімен бiрлесiп маршруттарды және балаларды отырғызудың және түсірудің ұтымды орындарын белгілейді.</w:t>
      </w:r>
      <w:r>
        <w:br/>
      </w: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келіседі.</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білім мекемелеріне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xml:space="preserve">
      </w:t>
      </w:r>
      <w:r>
        <w:rPr>
          <w:rFonts w:ascii="Times New Roman"/>
          <w:b w:val="false"/>
          <w:i w:val="false"/>
          <w:color w:val="000000"/>
          <w:sz w:val="28"/>
        </w:rPr>
        <w:t>14.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xml:space="preserve">
      </w:t>
      </w:r>
      <w:r>
        <w:rPr>
          <w:rFonts w:ascii="Times New Roman"/>
          <w:b w:val="false"/>
          <w:i w:val="false"/>
          <w:color w:val="000000"/>
          <w:sz w:val="28"/>
        </w:rPr>
        <w:t xml:space="preserve">15. Балалардың ұйымдастырылған топтарын тасымалдауларына жетi жастан кіші емес балалар рұқсат етіледі. </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r>
        <w:br/>
      </w:r>
      <w:r>
        <w:rPr>
          <w:rFonts w:ascii="Times New Roman"/>
          <w:b w:val="false"/>
          <w:i w:val="false"/>
          <w:color w:val="000000"/>
          <w:sz w:val="28"/>
        </w:rPr>
        <w:t xml:space="preserve">
      </w:t>
      </w:r>
      <w:r>
        <w:rPr>
          <w:rFonts w:ascii="Times New Roman"/>
          <w:b w:val="false"/>
          <w:i w:val="false"/>
          <w:color w:val="000000"/>
          <w:sz w:val="28"/>
        </w:rPr>
        <w:t>16. Автобустарда жол жүруге мынадай балаларға және ересек ерiп жүрушiлерге рұқсат етілмейді:</w:t>
      </w:r>
      <w:r>
        <w:br/>
      </w: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
      2) алкоголь, есiрткi, психотропты және улағыш заттардың әсерi болғанда.</w:t>
      </w:r>
      <w:r>
        <w:br/>
      </w:r>
      <w:r>
        <w:rPr>
          <w:rFonts w:ascii="Times New Roman"/>
          <w:b w:val="false"/>
          <w:i w:val="false"/>
          <w:color w:val="000000"/>
          <w:sz w:val="28"/>
        </w:rPr>
        <w:t xml:space="preserve">
      </w:t>
      </w:r>
      <w:r>
        <w:rPr>
          <w:rFonts w:ascii="Times New Roman"/>
          <w:b w:val="false"/>
          <w:i w:val="false"/>
          <w:color w:val="000000"/>
          <w:sz w:val="28"/>
        </w:rPr>
        <w:t>17.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тәртібін және Жол жүру ережесiн өрескел бұзбаған. </w:t>
      </w:r>
      <w:r>
        <w:br/>
      </w:r>
      <w:r>
        <w:rPr>
          <w:rFonts w:ascii="Times New Roman"/>
          <w:b w:val="false"/>
          <w:i w:val="false"/>
          <w:color w:val="000000"/>
          <w:sz w:val="28"/>
        </w:rPr>
        <w:t xml:space="preserve">
      </w:t>
      </w:r>
      <w:r>
        <w:rPr>
          <w:rFonts w:ascii="Times New Roman"/>
          <w:b w:val="false"/>
          <w:i w:val="false"/>
          <w:color w:val="000000"/>
          <w:sz w:val="28"/>
        </w:rPr>
        <w:t>18. Балаларды тасымалдау кезiнде автобустың жүргiзушiсiне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19. Балаларды автобусқа отырғызу (түсіру) ерiп жүрушiнiң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20.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xml:space="preserve">
      </w:t>
      </w:r>
      <w:r>
        <w:rPr>
          <w:rFonts w:ascii="Times New Roman"/>
          <w:b w:val="false"/>
          <w:i w:val="false"/>
          <w:color w:val="000000"/>
          <w:sz w:val="28"/>
        </w:rPr>
        <w:t>21.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7"/>
    <w:bookmarkStart w:name="z61" w:id="28"/>
    <w:p>
      <w:pPr>
        <w:spacing w:after="0"/>
        <w:ind w:left="0"/>
        <w:jc w:val="left"/>
      </w:pPr>
      <w:r>
        <w:rPr>
          <w:rFonts w:ascii="Times New Roman"/>
          <w:b/>
          <w:i w:val="false"/>
          <w:color w:val="000000"/>
        </w:rPr>
        <w:t xml:space="preserve"> 4. Қорытынды ережелер</w:t>
      </w:r>
    </w:p>
    <w:bookmarkEnd w:id="28"/>
    <w:bookmarkStart w:name="z62" w:id="29"/>
    <w:p>
      <w:pPr>
        <w:spacing w:after="0"/>
        <w:ind w:left="0"/>
        <w:jc w:val="both"/>
      </w:pPr>
      <w:r>
        <w:rPr>
          <w:rFonts w:ascii="Times New Roman"/>
          <w:b w:val="false"/>
          <w:i w:val="false"/>
          <w:color w:val="000000"/>
          <w:sz w:val="28"/>
        </w:rPr>
        <w:t>
      22. Балаларды жалпы бiлiм беретiн мектептерге тасымалдау қағидаларымен реттелмеген қатынастар Қазақстан Республикасының қолданыстағы заңнамасына сәйкес реттелінеді.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