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7250" w14:textId="a5f7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әкімдігінің 2015 жылғы 25 маусымдағы № 170 "Ақтоғай ауданының шалғайдағы елді мекендерінде тұратын балаларды жалпы білім беру мектептеріне тасымалдау схемалары мен тәртібін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23 қазандағы № 272 қаулысы. Павлодар облысының Әділет департаментінде 2015 жылғы 23 қарашада № 4801 болып тіркелді. Күші жойылды - Павлодар облысы Ақтоғай ауданы әкімдігінің 2024 жылғы 24 мамырдағы № 151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ауданы әкімдігінің 24.05.2024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3-1)-тармақшасына сәйкес, Ақтоғай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Ақтоғай ауданы әкімдігінің 2015 жылғы 25 маусымдағы № 170 "Ақтоғай ауданының шалғайдағы елді мекендерінде тұратын балаларды жалпы білім беру мектептеріне тасымалдау схемалары мен тәртібін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тізбесінде № 4622 болып тіркелген, 2015 жылғы 1 тамыздағы № 30 "Ауыл тынысы" және № 30 "Пульс села" аудандық газеттерінде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w:t>
      </w:r>
      <w:r>
        <w:rPr>
          <w:rFonts w:ascii="Times New Roman"/>
          <w:b w:val="false"/>
          <w:i w:val="false"/>
          <w:color w:val="000000"/>
          <w:sz w:val="28"/>
        </w:rPr>
        <w:t>8-қосымшасы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 ресми жарияланған күннен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ауданының</w:t>
            </w:r>
            <w:r>
              <w:br/>
            </w:r>
            <w:r>
              <w:rPr>
                <w:rFonts w:ascii="Times New Roman"/>
                <w:b w:val="false"/>
                <w:i w:val="false"/>
                <w:color w:val="000000"/>
                <w:sz w:val="20"/>
              </w:rPr>
              <w:t>2015 жылғы "23" қазандағы</w:t>
            </w:r>
            <w:r>
              <w:br/>
            </w:r>
            <w:r>
              <w:rPr>
                <w:rFonts w:ascii="Times New Roman"/>
                <w:b w:val="false"/>
                <w:i w:val="false"/>
                <w:color w:val="000000"/>
                <w:sz w:val="20"/>
              </w:rPr>
              <w:t>№ 272 қаулысына</w:t>
            </w:r>
            <w:r>
              <w:br/>
            </w:r>
            <w:r>
              <w:rPr>
                <w:rFonts w:ascii="Times New Roman"/>
                <w:b w:val="false"/>
                <w:i w:val="false"/>
                <w:color w:val="000000"/>
                <w:sz w:val="20"/>
              </w:rPr>
              <w:t>қосымша</w:t>
            </w:r>
          </w:p>
        </w:tc>
      </w:tr>
    </w:tbl>
    <w:bookmarkStart w:name="z7" w:id="1"/>
    <w:p>
      <w:pPr>
        <w:spacing w:after="0"/>
        <w:ind w:left="0"/>
        <w:jc w:val="left"/>
      </w:pPr>
      <w:r>
        <w:rPr>
          <w:rFonts w:ascii="Times New Roman"/>
          <w:b/>
          <w:i w:val="false"/>
          <w:color w:val="000000"/>
        </w:rPr>
        <w:t xml:space="preserve"> Ақтоғай ауданының шалғайдағы елді мекендерінде тұратын балаларды жалпы</w:t>
      </w:r>
      <w:r>
        <w:br/>
      </w:r>
      <w:r>
        <w:rPr>
          <w:rFonts w:ascii="Times New Roman"/>
          <w:b/>
          <w:i w:val="false"/>
          <w:color w:val="000000"/>
        </w:rPr>
        <w:t>білім беру мектептеріне тасымалдау тәртібі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Осы Ақтоғай ауданының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(бұдан әрі - Жол жүрісі қағидалары),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Ақтоғай ауданының шалғайдағы елді мекендерінде тұратын балаларды жалпы білім беру мектептеріне тасымалдау тәртібін айқындайды.</w:t>
      </w:r>
    </w:p>
    <w:bookmarkEnd w:id="3"/>
    <w:bookmarkStart w:name="z10" w:id="4"/>
    <w:p>
      <w:pPr>
        <w:spacing w:after="0"/>
        <w:ind w:left="0"/>
        <w:jc w:val="left"/>
      </w:pPr>
      <w:r>
        <w:rPr>
          <w:rFonts w:ascii="Times New Roman"/>
          <w:b/>
          <w:i w:val="false"/>
          <w:color w:val="000000"/>
        </w:rPr>
        <w:t xml:space="preserve"> 2. Автокөлік құралдарына қойылатын талаптар</w:t>
      </w:r>
    </w:p>
    <w:bookmarkEnd w:id="4"/>
    <w:p>
      <w:pPr>
        <w:spacing w:after="0"/>
        <w:ind w:left="0"/>
        <w:jc w:val="both"/>
      </w:pPr>
      <w:bookmarkStart w:name="z11" w:id="5"/>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екi алғашқы көмек дәрi қобдишаларымен (автомобильдi);</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кезiнде пайдаланылатын автобустарда мыналар болуы тиiс:</w:t>
      </w:r>
    </w:p>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кезiнде пайдаланылатын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Сыртқы кузовты жуу ауысымнан кейін өткізіледі.</w:t>
      </w:r>
    </w:p>
    <w:bookmarkStart w:name="z15" w:id="6"/>
    <w:p>
      <w:pPr>
        <w:spacing w:after="0"/>
        <w:ind w:left="0"/>
        <w:jc w:val="left"/>
      </w:pPr>
      <w:r>
        <w:rPr>
          <w:rFonts w:ascii="Times New Roman"/>
          <w:b/>
          <w:i w:val="false"/>
          <w:color w:val="000000"/>
        </w:rPr>
        <w:t xml:space="preserve"> 3. Балаларды тасымалдау тәртібі</w:t>
      </w:r>
    </w:p>
    <w:bookmarkEnd w:id="6"/>
    <w:p>
      <w:pPr>
        <w:spacing w:after="0"/>
        <w:ind w:left="0"/>
        <w:jc w:val="both"/>
      </w:pPr>
      <w:bookmarkStart w:name="z16" w:id="7"/>
      <w:r>
        <w:rPr>
          <w:rFonts w:ascii="Times New Roman"/>
          <w:b w:val="false"/>
          <w:i w:val="false"/>
          <w:color w:val="000000"/>
          <w:sz w:val="28"/>
        </w:rPr>
        <w:t>
      6.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Тәулiктiң жарық мезгiлiнде балаларды автобуспен тасымалдау фаралардың жақын қосылған жарығымен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оқу орындарына тасымалдау бойынша қызмет көрсетуге тапсырыс берушi балаларды отырғызу және түсiру орындарының жай-күйiн тұрақты түрде (айына кемiнде бiр рет) тексередi.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білім беру ұйымдар рейстi алып тастауға және бұл туралы халыққа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Автобустардың қозғалыс кестесiн білім беру ұйымдарымен бекітіледі.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p>
      <w:pPr>
        <w:spacing w:after="0"/>
        <w:ind w:left="0"/>
        <w:jc w:val="both"/>
      </w:pPr>
      <w:r>
        <w:rPr>
          <w:rFonts w:ascii="Times New Roman"/>
          <w:b w:val="false"/>
          <w:i w:val="false"/>
          <w:color w:val="000000"/>
          <w:sz w:val="28"/>
        </w:rPr>
        <w:t>
      Білім беру ұйымдар кестенiң өзгеруi туралы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Балалардың ұйымдастырылған топтарын тасымалдауларына жетi жастан кiшi емес балалар рұқсат етiледi.</w:t>
      </w:r>
    </w:p>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жүргiзушiлердiң автобустардағы жұмыс өтiлi кемiнде бес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1) сағатына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автобусқа отырғызу (түсіру) ерiп жүрушiнiң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Ерiп жүрушiлер автобусқа отырғызу және одан түсiру, автобус қозғалысы кезiнде, аялдау уақытында балалар арасында тиiстi тәртiптi қамтамасыз етеді.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Автобустар тұрақтау орындарында тұрған кезде жүргiзушiлерге олардан алыстап кетуге тыйым салынады.</w:t>
      </w:r>
    </w:p>
    <w:bookmarkStart w:name="z31" w:id="8"/>
    <w:p>
      <w:pPr>
        <w:spacing w:after="0"/>
        <w:ind w:left="0"/>
        <w:jc w:val="left"/>
      </w:pPr>
      <w:r>
        <w:rPr>
          <w:rFonts w:ascii="Times New Roman"/>
          <w:b/>
          <w:i w:val="false"/>
          <w:color w:val="000000"/>
        </w:rPr>
        <w:t xml:space="preserve"> 4. Қорытынды ережелер</w:t>
      </w:r>
    </w:p>
    <w:bookmarkEnd w:id="8"/>
    <w:bookmarkStart w:name="z32" w:id="9"/>
    <w:p>
      <w:pPr>
        <w:spacing w:after="0"/>
        <w:ind w:left="0"/>
        <w:jc w:val="both"/>
      </w:pPr>
      <w:r>
        <w:rPr>
          <w:rFonts w:ascii="Times New Roman"/>
          <w:b w:val="false"/>
          <w:i w:val="false"/>
          <w:color w:val="000000"/>
          <w:sz w:val="28"/>
        </w:rPr>
        <w:t>
      21.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