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908f" w14:textId="cbb9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кәсіпкерлік және ауыл шаруашылығы бөлімі"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13 шілдедегі № 194 қаулысы. Павлодар облысының Әділет департаментінде 2015 жылғы 04 тамызда № 4639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ауданының кәсіпкерлік және ауыл шаруашылығы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"Ақтоғай ауданының кәсіпкерлік және ауыл шаруашылығы бөлімі" коммуналдық мемлекеттік мекемесінің басшысы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міндеттелсін.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194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кәсіпкерлік және ауыл шаруашылығы бөлімі"</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ауданының кәсіпкерлік және ауыл шаруашылығы бөлімі" коммуналдық мемлекеттік мекемесі Ақтоғай ауданының аумағында кәсіпкерлік және ауыл шаруашылық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ауданының кәсіпкерлік және ауыл шаруашылығы бөлімі" коммуналдық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ауданының кәсіпкерлік және ауыл шаруашылығы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ауданының кәсіпкерлік және ауыл шаруашылығы бөлімі" коммуналдық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ауданының кәсіпкерлік және ауыл шаруашылығы бөлімі" коммуналдық мемлекеттiк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ауданының кәсіпкерлік және ауыл шаруашылығы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ауданының кәсіпкерлік және ауыл шаруашылығы бөлімі" коммуналдық мемлекеттік мекемесі өз құзыретінің мәселелері бойынша заңнамада белгіленген тәртіппен "Ақтоғай ауданының кәсіпкерлік және ауыл шаруашылығы бөлімі" коммуналдық мемлекеттік мекеме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ауданының кәсіпкерлік және ауыл шаруашылығы бөлімі" коммуналдық мемлекеттік мекемесі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ауданының кәсіпкерлік және ауыл шаруашылығы бөлімі" коммуналдық мемлекеттік мекемесінің орналасқан мекен-жайы: Қазақстан Республикасы, Павлодар облысы, 140200, Ақтоғай ауданы, Ақтоғай ауылы, Абай көшесi, 77.</w:t>
      </w:r>
    </w:p>
    <w:bookmarkEnd w:id="15"/>
    <w:bookmarkStart w:name="z18" w:id="16"/>
    <w:p>
      <w:pPr>
        <w:spacing w:after="0"/>
        <w:ind w:left="0"/>
        <w:jc w:val="both"/>
      </w:pPr>
      <w:r>
        <w:rPr>
          <w:rFonts w:ascii="Times New Roman"/>
          <w:b w:val="false"/>
          <w:i w:val="false"/>
          <w:color w:val="000000"/>
          <w:sz w:val="28"/>
        </w:rPr>
        <w:t>
      10. Коммуналдық мемлекеттік мекеменің толық атауы: мемлекеттік тілде - "Ақтоғай ауданының кәсіпкерлік және ауыл шаруашылығы бөлімі" коммуналдық мемлекеттiк мекемесi, орыс тілінде - коммунальное государственное учреждение "Отдел предпринимательства и сельского хозяйства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ауданының кәсіпкерлік және ауыл шаруашылығы бөлімі" коммуналдық мемлекеттік мекемесінің тәртібі ішкі еңбек тәртібі қағидалармен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ауданының кәсіпкерлік және ауыл шаруашылығы бөлімі" коммуналдық мемлекеттік мекемесінің жұмыс тәртібі келесі тәртіпте құрылады: сағат 9.00-ден 18.30-ға дейін, түскі үзіліс сағат 13.00-ден 14.30-ға дейін,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 әкімдігі тұлғасында "Ақтоғай ауданының кәсіпкерлік және ауыл шаруашылығы бөлімі" коммуналдық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ауданының кәсіпкерлік және ауыл шаруашылығы бөлімі" коммуналдық мемлекеттiк мекемесiнің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ауданының кәсіпкерлік және ауыл шаруашылығы бөлімі" коммуналдық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ауданының кәсіпкерлік және ауыл шаруашылығы бөлімі" коммуналдық мемлекеттік мекемесіне кәсіпкерлік субъектілерімен "Ақтоғай ауданының кәсіпкерлік және ауыл шаруашылығы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"Ақтоғай ауданының кәсіпкерлік және ауыл шаруашылығы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4" w:id="22"/>
    <w:p>
      <w:pPr>
        <w:spacing w:after="0"/>
        <w:ind w:left="0"/>
        <w:jc w:val="left"/>
      </w:pPr>
      <w:r>
        <w:rPr>
          <w:rFonts w:ascii="Times New Roman"/>
          <w:b/>
          <w:i w:val="false"/>
          <w:color w:val="000000"/>
        </w:rPr>
        <w:t xml:space="preserve"> 2. "Ақтоғай ауданының кәсіпкерлік және ауыл шаруашылығы</w:t>
      </w:r>
      <w:r>
        <w:br/>
      </w:r>
      <w:r>
        <w:rPr>
          <w:rFonts w:ascii="Times New Roman"/>
          <w:b/>
          <w:i w:val="false"/>
          <w:color w:val="000000"/>
        </w:rPr>
        <w:t>бөлімі" коммуналдық мемлекеттік мекемесінің миссиясы,</w:t>
      </w:r>
      <w:r>
        <w:br/>
      </w:r>
      <w:r>
        <w:rPr>
          <w:rFonts w:ascii="Times New Roman"/>
          <w:b/>
          <w:i w:val="false"/>
          <w:color w:val="000000"/>
        </w:rPr>
        <w:t>мақсаты, 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ауданының кәсіпкерлік және ауыл шаруашылығы бөлімі" коммуналдық мемлекеттік мекемесінің миссиясы: өз құзыретінің шегінде кәсіпкерлік және ауыл шаруашылық саласындағы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ауданының кәсіпкерлік және ауыл шаруашылығы бөлімі" коммуналдық мемлекеттік мекемесінің мақсаты ауданның кәсіпкерлік пен ауыл шаруашылығын дамытудың мемлекеттік бағдарламаларын орындауды қамтамасыз ету, шағын және орта бизнес кәсіпкерлерінің мүддесін қорғауға бағытталған қаржы, несие, салық және мемлекеттік саясатты жүзеге асыру болып табылады.</w:t>
      </w:r>
    </w:p>
    <w:bookmarkEnd w:id="24"/>
    <w:bookmarkStart w:name="z27" w:id="25"/>
    <w:p>
      <w:pPr>
        <w:spacing w:after="0"/>
        <w:ind w:left="0"/>
        <w:jc w:val="both"/>
      </w:pPr>
      <w:r>
        <w:rPr>
          <w:rFonts w:ascii="Times New Roman"/>
          <w:b w:val="false"/>
          <w:i w:val="false"/>
          <w:color w:val="000000"/>
          <w:sz w:val="28"/>
        </w:rPr>
        <w:t>
      18. "Ақтоғай ауданының кәсіпкерлік және ауыл шаруашылығы бөлімі" коммуналдық мемлекеттік мекемесі қызметінің мәні кәсіпкерлік және ауыл шаруашылық дамыту мәселелері бойынша мемлекеттік саясатты аудандық деңгейде жүзеге асыру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Ақтоғай ауданының атқарушы органдары мен ауданның кәсіпкерлік пен ауыл шаруашылық субъектілерінің қызметін үйлестіру жолымен кәсіпкерлік және ауыл шаруашылығы саласындағы мемлекеттік саясатты жүзеге асыру;</w:t>
      </w:r>
    </w:p>
    <w:p>
      <w:pPr>
        <w:spacing w:after="0"/>
        <w:ind w:left="0"/>
        <w:jc w:val="both"/>
      </w:pPr>
      <w:r>
        <w:rPr>
          <w:rFonts w:ascii="Times New Roman"/>
          <w:b w:val="false"/>
          <w:i w:val="false"/>
          <w:color w:val="000000"/>
          <w:sz w:val="28"/>
        </w:rPr>
        <w:t>
      2) Ақтоғай ауданының аумағында кәсіпкерлік қызмет пен ауыл шаруашылықты дамыту үшін жағдайлар жасау;</w:t>
      </w:r>
    </w:p>
    <w:p>
      <w:pPr>
        <w:spacing w:after="0"/>
        <w:ind w:left="0"/>
        <w:jc w:val="both"/>
      </w:pPr>
      <w:r>
        <w:rPr>
          <w:rFonts w:ascii="Times New Roman"/>
          <w:b w:val="false"/>
          <w:i w:val="false"/>
          <w:color w:val="000000"/>
          <w:sz w:val="28"/>
        </w:rPr>
        <w:t>
      3) мемлекеттік, салалық (секторлық), аймақтық бағдарламаларға қолданыстағы заңнамаға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p>
    <w:p>
      <w:pPr>
        <w:spacing w:after="0"/>
        <w:ind w:left="0"/>
        <w:jc w:val="both"/>
      </w:pPr>
      <w:r>
        <w:rPr>
          <w:rFonts w:ascii="Times New Roman"/>
          <w:b w:val="false"/>
          <w:i w:val="false"/>
          <w:color w:val="000000"/>
          <w:sz w:val="28"/>
        </w:rPr>
        <w:t>
      4) Ақтоғай ауданының аумағында мемлекеттік сауда саясатын жүргізу.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p>
    <w:p>
      <w:pPr>
        <w:spacing w:after="0"/>
        <w:ind w:left="0"/>
        <w:jc w:val="both"/>
      </w:pPr>
      <w:r>
        <w:rPr>
          <w:rFonts w:ascii="Times New Roman"/>
          <w:b w:val="false"/>
          <w:i w:val="false"/>
          <w:color w:val="000000"/>
          <w:sz w:val="28"/>
        </w:rPr>
        <w:t>
      2) ауыл шаруашылығын және жекеменшік кәсіпкерлікті дамыту үшін жағдайлар жасау;</w:t>
      </w:r>
    </w:p>
    <w:p>
      <w:pPr>
        <w:spacing w:after="0"/>
        <w:ind w:left="0"/>
        <w:jc w:val="both"/>
      </w:pPr>
      <w:r>
        <w:rPr>
          <w:rFonts w:ascii="Times New Roman"/>
          <w:b w:val="false"/>
          <w:i w:val="false"/>
          <w:color w:val="000000"/>
          <w:sz w:val="28"/>
        </w:rPr>
        <w:t>
      3) аймақтардағы мемлекеттік бағдарламалардың іске асуы және орындалуы үшін жауапты болу және қамтамасыз ету;</w:t>
      </w:r>
    </w:p>
    <w:p>
      <w:pPr>
        <w:spacing w:after="0"/>
        <w:ind w:left="0"/>
        <w:jc w:val="both"/>
      </w:pPr>
      <w:r>
        <w:rPr>
          <w:rFonts w:ascii="Times New Roman"/>
          <w:b w:val="false"/>
          <w:i w:val="false"/>
          <w:color w:val="000000"/>
          <w:sz w:val="28"/>
        </w:rPr>
        <w:t>
      4) шағын кәсіпкерлікті қолдаудың аймақтық бағдарламаларын іске асыру және әзірлеу;</w:t>
      </w:r>
    </w:p>
    <w:p>
      <w:pPr>
        <w:spacing w:after="0"/>
        <w:ind w:left="0"/>
        <w:jc w:val="both"/>
      </w:pPr>
      <w:r>
        <w:rPr>
          <w:rFonts w:ascii="Times New Roman"/>
          <w:b w:val="false"/>
          <w:i w:val="false"/>
          <w:color w:val="000000"/>
          <w:sz w:val="28"/>
        </w:rPr>
        <w:t>
      5) инфрақұрылымдық объектілер аймағында шағын кәсіпкерлікті және инновациялық қызметке қолдау жасауды және дамытуды қамтамасыз ету;</w:t>
      </w:r>
    </w:p>
    <w:p>
      <w:pPr>
        <w:spacing w:after="0"/>
        <w:ind w:left="0"/>
        <w:jc w:val="both"/>
      </w:pPr>
      <w:r>
        <w:rPr>
          <w:rFonts w:ascii="Times New Roman"/>
          <w:b w:val="false"/>
          <w:i w:val="false"/>
          <w:color w:val="000000"/>
          <w:sz w:val="28"/>
        </w:rPr>
        <w:t>
      6) жекеменшік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p>
    <w:p>
      <w:pPr>
        <w:spacing w:after="0"/>
        <w:ind w:left="0"/>
        <w:jc w:val="both"/>
      </w:pPr>
      <w:r>
        <w:rPr>
          <w:rFonts w:ascii="Times New Roman"/>
          <w:b w:val="false"/>
          <w:i w:val="false"/>
          <w:color w:val="000000"/>
          <w:sz w:val="28"/>
        </w:rPr>
        <w:t>
      7) сараптама кеңестерінің қызметтерін ұйымдастыру;</w:t>
      </w:r>
    </w:p>
    <w:p>
      <w:pPr>
        <w:spacing w:after="0"/>
        <w:ind w:left="0"/>
        <w:jc w:val="both"/>
      </w:pPr>
      <w:r>
        <w:rPr>
          <w:rFonts w:ascii="Times New Roman"/>
          <w:b w:val="false"/>
          <w:i w:val="false"/>
          <w:color w:val="000000"/>
          <w:sz w:val="28"/>
        </w:rPr>
        <w:t>
      8) жергілікті деңгейдегі жекеменшік кәсіпкерлікті және шаруа қожалығын мемлекеттік қолдауды қамтамасыз ету;</w:t>
      </w:r>
    </w:p>
    <w:p>
      <w:pPr>
        <w:spacing w:after="0"/>
        <w:ind w:left="0"/>
        <w:jc w:val="both"/>
      </w:pPr>
      <w:r>
        <w:rPr>
          <w:rFonts w:ascii="Times New Roman"/>
          <w:b w:val="false"/>
          <w:i w:val="false"/>
          <w:color w:val="000000"/>
          <w:sz w:val="28"/>
        </w:rPr>
        <w:t>
      9) кәсіпкерлік пен өнеркәсіпті мемлекеттік қолдауды жүзеге асыруға бағытталған шараларды қалыптастыру және іске асыру;</w:t>
      </w:r>
    </w:p>
    <w:p>
      <w:pPr>
        <w:spacing w:after="0"/>
        <w:ind w:left="0"/>
        <w:jc w:val="both"/>
      </w:pPr>
      <w:r>
        <w:rPr>
          <w:rFonts w:ascii="Times New Roman"/>
          <w:b w:val="false"/>
          <w:i w:val="false"/>
          <w:color w:val="000000"/>
          <w:sz w:val="28"/>
        </w:rPr>
        <w:t>
      10)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p>
    <w:p>
      <w:pPr>
        <w:spacing w:after="0"/>
        <w:ind w:left="0"/>
        <w:jc w:val="both"/>
      </w:pPr>
      <w:r>
        <w:rPr>
          <w:rFonts w:ascii="Times New Roman"/>
          <w:b w:val="false"/>
          <w:i w:val="false"/>
          <w:color w:val="000000"/>
          <w:sz w:val="28"/>
        </w:rPr>
        <w:t>
      11) сәйкесінше аумақта индустриалдық-инновациялық қызметті мемлекеттік қолдау саласында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біліктілігін арттыруды ұйымдастыру;</w:t>
      </w:r>
    </w:p>
    <w:p>
      <w:pPr>
        <w:spacing w:after="0"/>
        <w:ind w:left="0"/>
        <w:jc w:val="both"/>
      </w:pPr>
      <w:r>
        <w:rPr>
          <w:rFonts w:ascii="Times New Roman"/>
          <w:b w:val="false"/>
          <w:i w:val="false"/>
          <w:color w:val="000000"/>
          <w:sz w:val="28"/>
        </w:rPr>
        <w:t>
      13) негізгі бағыттағы агроөнеркәсіптік кешен субъектілеріне және мемлекеттік агроөнеркәсіптік саясат тетігін түсіндіру бойынша жұмыстар жүргізу;</w:t>
      </w:r>
    </w:p>
    <w:p>
      <w:pPr>
        <w:spacing w:after="0"/>
        <w:ind w:left="0"/>
        <w:jc w:val="both"/>
      </w:pPr>
      <w:r>
        <w:rPr>
          <w:rFonts w:ascii="Times New Roman"/>
          <w:b w:val="false"/>
          <w:i w:val="false"/>
          <w:color w:val="000000"/>
          <w:sz w:val="28"/>
        </w:rPr>
        <w:t>
      14) агроөнеркәсіптік кешендер саласында және ауылдық аумақтарда жедел ақпараттар жиынтығын жүргізу;</w:t>
      </w:r>
    </w:p>
    <w:p>
      <w:pPr>
        <w:spacing w:after="0"/>
        <w:ind w:left="0"/>
        <w:jc w:val="both"/>
      </w:pPr>
      <w:r>
        <w:rPr>
          <w:rFonts w:ascii="Times New Roman"/>
          <w:b w:val="false"/>
          <w:i w:val="false"/>
          <w:color w:val="000000"/>
          <w:sz w:val="28"/>
        </w:rPr>
        <w:t>
      15)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p>
    <w:p>
      <w:pPr>
        <w:spacing w:after="0"/>
        <w:ind w:left="0"/>
        <w:jc w:val="both"/>
      </w:pPr>
      <w:r>
        <w:rPr>
          <w:rFonts w:ascii="Times New Roman"/>
          <w:b w:val="false"/>
          <w:i w:val="false"/>
          <w:color w:val="000000"/>
          <w:sz w:val="28"/>
        </w:rPr>
        <w:t>
      16)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p>
    <w:p>
      <w:pPr>
        <w:spacing w:after="0"/>
        <w:ind w:left="0"/>
        <w:jc w:val="both"/>
      </w:pPr>
      <w:r>
        <w:rPr>
          <w:rFonts w:ascii="Times New Roman"/>
          <w:b w:val="false"/>
          <w:i w:val="false"/>
          <w:color w:val="000000"/>
          <w:sz w:val="28"/>
        </w:rPr>
        <w:t>
      17) Қазақстан Республикасының қолданыстағы Заңнамасымен белгіленген мемлекеттік қызметтер көрсету;</w:t>
      </w:r>
    </w:p>
    <w:p>
      <w:pPr>
        <w:spacing w:after="0"/>
        <w:ind w:left="0"/>
        <w:jc w:val="both"/>
      </w:pPr>
      <w:r>
        <w:rPr>
          <w:rFonts w:ascii="Times New Roman"/>
          <w:b w:val="false"/>
          <w:i w:val="false"/>
          <w:color w:val="000000"/>
          <w:sz w:val="28"/>
        </w:rPr>
        <w:t>
      18) Қазақстан Республикасының заңнамасында белгiленген тәртiппен жеке және заңды тұлғалардың өтініштерін, қызметтік құжаттарын қарауды қамтамасыз ету;</w:t>
      </w:r>
    </w:p>
    <w:p>
      <w:pPr>
        <w:spacing w:after="0"/>
        <w:ind w:left="0"/>
        <w:jc w:val="both"/>
      </w:pPr>
      <w:r>
        <w:rPr>
          <w:rFonts w:ascii="Times New Roman"/>
          <w:b w:val="false"/>
          <w:i w:val="false"/>
          <w:color w:val="000000"/>
          <w:sz w:val="28"/>
        </w:rPr>
        <w:t>
      19) мемлекеттік тілдің жаппай қолдануына бағытталған шараларды қабылдайды, оның халықаралық беделін нығайту;</w:t>
      </w:r>
    </w:p>
    <w:p>
      <w:pPr>
        <w:spacing w:after="0"/>
        <w:ind w:left="0"/>
        <w:jc w:val="both"/>
      </w:pPr>
      <w:r>
        <w:rPr>
          <w:rFonts w:ascii="Times New Roman"/>
          <w:b w:val="false"/>
          <w:i w:val="false"/>
          <w:color w:val="000000"/>
          <w:sz w:val="28"/>
        </w:rPr>
        <w:t>
      20) Қазақстан Республикасының Заңнамасымен қарастырылған басқа да қызметтерді атқару.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 әкімі және жоғары сатыдағы ұйымдарының қарастыруға Ақтоғай ауданының кәсіпкерлік және ауыл шаруашылығы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"Ақтоғай ауданының кәсіпкерлік және ауыл шаруашылығы бөлімі" коммуналдық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4)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ауданының кәсіпкерлік және ауыл шаруашылығы бөлімі" коммуналдық мемлекеттік мекеме өкілеттігін атқару үшін басқа да жергілікті атқарушы органдарымен, ауданның кәсіпорын мен ұйымдарымен өзара әрекеттеседі.</w:t>
      </w:r>
    </w:p>
    <w:bookmarkStart w:name="z31" w:id="29"/>
    <w:p>
      <w:pPr>
        <w:spacing w:after="0"/>
        <w:ind w:left="0"/>
        <w:jc w:val="left"/>
      </w:pPr>
      <w:r>
        <w:rPr>
          <w:rFonts w:ascii="Times New Roman"/>
          <w:b/>
          <w:i w:val="false"/>
          <w:color w:val="000000"/>
        </w:rPr>
        <w:t xml:space="preserve"> 3. "Ақтоғай ауданының кәсіпкерлік және ауыл шаруашылығы</w:t>
      </w:r>
      <w:r>
        <w:br/>
      </w:r>
      <w:r>
        <w:rPr>
          <w:rFonts w:ascii="Times New Roman"/>
          <w:b/>
          <w:i w:val="false"/>
          <w:color w:val="000000"/>
        </w:rPr>
        <w:t>бөлімі" коммуналдық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ауданының кәсіпкерлік және ауыл шаруашылығы бөлімі" коммуналдық мемлекеттік мекемесіне басшылықты "Ақтоғай ауданының кәсіпкерлік және ауыл шаруашылығы бөлімі" коммуналдық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0"/>
    <w:bookmarkStart w:name="z33" w:id="31"/>
    <w:p>
      <w:pPr>
        <w:spacing w:after="0"/>
        <w:ind w:left="0"/>
        <w:jc w:val="both"/>
      </w:pPr>
      <w:r>
        <w:rPr>
          <w:rFonts w:ascii="Times New Roman"/>
          <w:b w:val="false"/>
          <w:i w:val="false"/>
          <w:color w:val="000000"/>
          <w:sz w:val="28"/>
        </w:rPr>
        <w:t>
      23. "Ақтоғай ауданының кәсіпкерлік және ауыл шаруашылығы бөлімі" коммуналдық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ауданының кәсіпкерлік және ауыл шаруашылығы бөлімі" коммуналдық мемлекеттік мекемесі басшысының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ауданының кәсіпкерлік және ауыл шаруашылығы бөлімі" коммуналдық мемлекеттік мекемесінің бірінші басшысының өкілеттігі:</w:t>
      </w:r>
    </w:p>
    <w:bookmarkEnd w:id="33"/>
    <w:p>
      <w:pPr>
        <w:spacing w:after="0"/>
        <w:ind w:left="0"/>
        <w:jc w:val="both"/>
      </w:pPr>
      <w:r>
        <w:rPr>
          <w:rFonts w:ascii="Times New Roman"/>
          <w:b w:val="false"/>
          <w:i w:val="false"/>
          <w:color w:val="000000"/>
          <w:sz w:val="28"/>
        </w:rPr>
        <w:t xml:space="preserve">
      1) "Ақтоғай ауданының кәсіпкерлік және ауыл шаруашылығы бөлімі" коммуналдық мемлекеттік мекемесі туралы Ережені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кәсіпкерлік және ауыл шаруашылығы бөлімі" коммуналдық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кәсіпкерлік және ауыл шаруашылығы бөлімі" коммуналдық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кәсіпкерлік және ауыл шаруашылығы бөлімі" коммуналдық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кәсіпкерлік және ауыл шаруашылығы бөлімі" коммуналдық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кәсіпкерлік және ауыл шаруашылығы бөлімі" коммуналдық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кәсіпкерлік және ауыл шаруашылығы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ауданының кәсіпкерлік және ауыл шаруашылығы бөлімі" коммуналдық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ауданының кәсіпкерлік және ауыл шаруашылығы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ауданының кәсіпкерлік және ауыл шаруашылығы бөлімі" коммуналдық мемлекеттік мекемесі мен тиісті саласындағы уәкілетті органының арасындағы қарым-қатынастары Қазақстан Республикасының заңнамасымен реттеледі.</w:t>
      </w:r>
    </w:p>
    <w:bookmarkEnd w:id="36"/>
    <w:bookmarkStart w:name="z39" w:id="37"/>
    <w:p>
      <w:pPr>
        <w:spacing w:after="0"/>
        <w:ind w:left="0"/>
        <w:jc w:val="left"/>
      </w:pPr>
      <w:r>
        <w:rPr>
          <w:rFonts w:ascii="Times New Roman"/>
          <w:b/>
          <w:i w:val="false"/>
          <w:color w:val="000000"/>
        </w:rPr>
        <w:t xml:space="preserve"> 4. "Ақтоғай ауданының кәсіпкерлік және ауыл шаруашылығы</w:t>
      </w:r>
      <w:r>
        <w:br/>
      </w:r>
      <w:r>
        <w:rPr>
          <w:rFonts w:ascii="Times New Roman"/>
          <w:b/>
          <w:i w:val="false"/>
          <w:color w:val="000000"/>
        </w:rPr>
        <w:t>бөлімі" коммуналдық 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ауданының кәсіпкерлік және ауыл шаруашылығы бөлімі" коммуналдық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ауданының кәсіпкерлік және ауыл шаруашылығы бөлімі" коммуналдық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ауданының кәсіпкерлік және ауыл шаруашылығы бөлімі" коммуналдық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ауданының кәсіпкерлік және ауыл шаруашылығы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ауданының кәсіпкерлік және ауыл шаруашылығы</w:t>
      </w:r>
      <w:r>
        <w:br/>
      </w:r>
      <w:r>
        <w:rPr>
          <w:rFonts w:ascii="Times New Roman"/>
          <w:b/>
          <w:i w:val="false"/>
          <w:color w:val="000000"/>
        </w:rPr>
        <w:t>бөлімі" коммуналдық мемлекеттік мекемесінің қайта ұйымдастыру</w:t>
      </w:r>
      <w:r>
        <w:br/>
      </w:r>
      <w:r>
        <w:rPr>
          <w:rFonts w:ascii="Times New Roman"/>
          <w:b/>
          <w:i w:val="false"/>
          <w:color w:val="000000"/>
        </w:rPr>
        <w:t>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ауданының кәсіпкерлік және ауыл шаруашылығы бөлімі" коммуналдық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ауданының кәсіпкерлік және ауыл шаруашылығы бөлімі" коммуналдық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