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4887" w14:textId="0404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құрылыс, сәулет және қала құрылысы бөлімі"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2 маусымдағы № 157 қаулысы. Павлодар облысының Әділет департаментінде 2015 жылғы 25 маусымда № 4548 болып тіркелді. Күші жойылды - Павлодар облысы Ақтоғай аудандық әкімдігінің 2017 жылғы 20 маусымдағы № 145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Ақтоғай аудандық әкімдігінің 20.06.2017 № 145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берілген "Ақтоғай ауданының құрылыс, сәулет және қала құрылысы бөлімі"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3" w:id="2"/>
    <w:p>
      <w:pPr>
        <w:spacing w:after="0"/>
        <w:ind w:left="0"/>
        <w:jc w:val="both"/>
      </w:pPr>
      <w:r>
        <w:rPr>
          <w:rFonts w:ascii="Times New Roman"/>
          <w:b w:val="false"/>
          <w:i w:val="false"/>
          <w:color w:val="000000"/>
          <w:sz w:val="28"/>
        </w:rPr>
        <w:t>
      2. "Ақтоғай ауданының құрылыс, сәулет және қала құрылысы бөлімі" мемлекеттік мекемесінің басшысы заңнамамен белгіленген тәртіпте Ережені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міндеттелсін.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 әкімдігінің</w:t>
            </w:r>
            <w:r>
              <w:br/>
            </w:r>
            <w:r>
              <w:rPr>
                <w:rFonts w:ascii="Times New Roman"/>
                <w:b w:val="false"/>
                <w:i w:val="false"/>
                <w:color w:val="000000"/>
                <w:sz w:val="20"/>
              </w:rPr>
              <w:t>2015 жылғы "2" маусымдағы</w:t>
            </w:r>
            <w:r>
              <w:br/>
            </w:r>
            <w:r>
              <w:rPr>
                <w:rFonts w:ascii="Times New Roman"/>
                <w:b w:val="false"/>
                <w:i w:val="false"/>
                <w:color w:val="000000"/>
                <w:sz w:val="20"/>
              </w:rPr>
              <w:t>№ 157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ауданының құрылыс, сәулет және</w:t>
      </w:r>
      <w:r>
        <w:br/>
      </w:r>
      <w:r>
        <w:rPr>
          <w:rFonts w:ascii="Times New Roman"/>
          <w:b/>
          <w:i w:val="false"/>
          <w:color w:val="000000"/>
        </w:rPr>
        <w:t>қала құрылысы бөлімі" коммуналдық</w:t>
      </w:r>
      <w:r>
        <w:br/>
      </w:r>
      <w:r>
        <w:rPr>
          <w:rFonts w:ascii="Times New Roman"/>
          <w:b/>
          <w:i w:val="false"/>
          <w:color w:val="000000"/>
        </w:rPr>
        <w:t>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"Ақтоғай ауданының құрылыс, сәулет және қала құрылысы бөлімі" коммуналдық мемлекеттік мекемесі Ақтоғай ауданының аумағында құрылыс, сәулет және қала құрылысы саласында басшылық ететін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"Ақтоғай ауданының құрылыс, сәулет және қала құрылысы бөлімі" коммуналдық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"Ақтоғай ауданының құрылыс, сәулет және қала құрылысы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"Ақтоғай ауданының құрылыс, сәулет және қала құрылысы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"Ақтоғай ауданының құрылыс, сәулет және қала құрылысы бөлімі" коммуналдық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"Ақтоғай ауданының құрылыс, сәулет және қала құрылысы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"Ақтоғай ауданының құрылыс, сәулет және қала құрылысы бөлімі" коммуналдық мемлекеттік мекемесі өз құзыретінің мәселелері бойынша заңнамада белгіленген тәртіппен "Ақтоғай ауданының құрылыс, сәулет және қала құрылысы бөлімі" коммуналдық мемлекеттік мекеме басшысының бұйрықтарымен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Мемлекет Ақтоғай ауданы әкімдігі тұлғасында "Ақтоғай ауданының құрылыс, сәулет және қала құрылысы бөлімі" коммуналдық мемлекеттік мекемесінің құрылтайшысы болып табылады.</w:t>
      </w:r>
    </w:p>
    <w:bookmarkEnd w:id="14"/>
    <w:bookmarkStart w:name="z17" w:id="15"/>
    <w:p>
      <w:pPr>
        <w:spacing w:after="0"/>
        <w:ind w:left="0"/>
        <w:jc w:val="both"/>
      </w:pPr>
      <w:r>
        <w:rPr>
          <w:rFonts w:ascii="Times New Roman"/>
          <w:b w:val="false"/>
          <w:i w:val="false"/>
          <w:color w:val="000000"/>
          <w:sz w:val="28"/>
        </w:rPr>
        <w:t>
      9. "Ақтоғай ауданының құрылыс, сәулет және қала құрылысы бөлімі" коммуналдық мемлекеттік мекемесінің жұмыс тәртібі ішкі еңбек тәртібі қағидалармен белгіленеді және Қазақстан Республикасы еңбек заңнамасының нормаларына қайшы келмеуі тиіс.</w:t>
      </w:r>
    </w:p>
    <w:bookmarkEnd w:id="15"/>
    <w:p>
      <w:pPr>
        <w:spacing w:after="0"/>
        <w:ind w:left="0"/>
        <w:jc w:val="both"/>
      </w:pPr>
      <w:r>
        <w:rPr>
          <w:rFonts w:ascii="Times New Roman"/>
          <w:b w:val="false"/>
          <w:i w:val="false"/>
          <w:color w:val="000000"/>
          <w:sz w:val="28"/>
        </w:rPr>
        <w:t>
      "Ақтоғай ауданының құрылыс, сәулет және қала құрылысы бөлімі" коммуналдық мемлекеттік мекемесінің жұмыс тәртібі келесі тәртіпте құрылады: сағат 9.00 - 18.30-ға дейін, түскі үзіліс сағат 13.00 - 14.30-ға дейін, аптасына бес жұмыс күн, демалыс күндері: сенбі - жексенбі.</w:t>
      </w:r>
    </w:p>
    <w:bookmarkStart w:name="z18" w:id="16"/>
    <w:p>
      <w:pPr>
        <w:spacing w:after="0"/>
        <w:ind w:left="0"/>
        <w:jc w:val="both"/>
      </w:pPr>
      <w:r>
        <w:rPr>
          <w:rFonts w:ascii="Times New Roman"/>
          <w:b w:val="false"/>
          <w:i w:val="false"/>
          <w:color w:val="000000"/>
          <w:sz w:val="28"/>
        </w:rPr>
        <w:t>
      10. "Ақтоғай ауданының құрылыс, сәулет және қала құрылысы бөлімі" коммуналдық мемлекеттік мекемесінің құрылымы мен штат санының лимиті қолданыстағы заңнамаға сәйкес бекітіледі.</w:t>
      </w:r>
    </w:p>
    <w:bookmarkEnd w:id="16"/>
    <w:bookmarkStart w:name="z19" w:id="17"/>
    <w:p>
      <w:pPr>
        <w:spacing w:after="0"/>
        <w:ind w:left="0"/>
        <w:jc w:val="both"/>
      </w:pPr>
      <w:r>
        <w:rPr>
          <w:rFonts w:ascii="Times New Roman"/>
          <w:b w:val="false"/>
          <w:i w:val="false"/>
          <w:color w:val="000000"/>
          <w:sz w:val="28"/>
        </w:rPr>
        <w:t>
      11. "Ақтоғай ауданының құрылыс, сәулет және қала құрылысы бөлімі" коммуналдық мемлекеттік мекемесінің орналасқан мекен-жайы: Қазақстан Республикасы, Павлодар облысы, 140200, Ақтоғай ауданы, Ақтоғай ауылы, Алин көшесі, 97.</w:t>
      </w:r>
    </w:p>
    <w:bookmarkEnd w:id="17"/>
    <w:bookmarkStart w:name="z20" w:id="18"/>
    <w:p>
      <w:pPr>
        <w:spacing w:after="0"/>
        <w:ind w:left="0"/>
        <w:jc w:val="both"/>
      </w:pPr>
      <w:r>
        <w:rPr>
          <w:rFonts w:ascii="Times New Roman"/>
          <w:b w:val="false"/>
          <w:i w:val="false"/>
          <w:color w:val="000000"/>
          <w:sz w:val="28"/>
        </w:rPr>
        <w:t>
      12. Коммуналдық мемлекеттік мекеменің толық атауы - "Ақтоғай ауданының құрылыс, сәулет және қала құрылысы бөлімі" коммуналдық мемлекеттік мекемесі, коммунальное государственное учреждение "Отдел строительства, архитектуры и градостроительства Актогайского района".</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"Ақтоғай ауданының құрылыс, сәулет және қала құрылысы бөлімі" коммуналдық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"Ақтоғай ауданының құрылыс, сәулет және қала құрылысы бөлімі" коммуналдық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"Ақтоғай ауданының құрылыс, сәулет және қала құрылысы бөлімі" коммуналдық мемлекеттік мекемесі кәсіпкерлік субъектілерімен "Ақтоғай ауданының құрылыс,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4" w:id="22"/>
    <w:p>
      <w:pPr>
        <w:spacing w:after="0"/>
        <w:ind w:left="0"/>
        <w:jc w:val="left"/>
      </w:pPr>
      <w:r>
        <w:rPr>
          <w:rFonts w:ascii="Times New Roman"/>
          <w:b/>
          <w:i w:val="false"/>
          <w:color w:val="000000"/>
        </w:rPr>
        <w:t xml:space="preserve"> 2. "Ақтоғай ауданының құрылыс, сәулет және қала құрылысы бөлімі"</w:t>
      </w:r>
      <w:r>
        <w:br/>
      </w:r>
      <w:r>
        <w:rPr>
          <w:rFonts w:ascii="Times New Roman"/>
          <w:b/>
          <w:i w:val="false"/>
          <w:color w:val="000000"/>
        </w:rPr>
        <w:t>коммуналдық мемлекеттік мекемесінің миссиясы, мақсаты, қызметінің</w:t>
      </w:r>
      <w:r>
        <w:br/>
      </w:r>
      <w:r>
        <w:rPr>
          <w:rFonts w:ascii="Times New Roman"/>
          <w:b/>
          <w:i w:val="false"/>
          <w:color w:val="000000"/>
        </w:rPr>
        <w:t>мәні, негізгі 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"Ақтоғай ауданының құрылыс, сәулет және қала құрылысы бөлімі" коммуналдық мемлекеттік мекемесінің миссиясы: Ақтоғай ауданының аумағында құрылыс, сәулет және қала құрылысы саласында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"Ақтоғай ауданының құрылыс, сәулет және қала құрылысы бөлімі" коммуналдық мемлекеттік мекемесінің мақсаты Ақтоғай ауданында құрылысты дамытуға бағытталған мемлекеттік саясатты жүргізу және құрылыс , сәулет және қала құрылысы саласындағы азаматтардың конституциялық құқықтары мен бостандықтарын қамтамасыз ету болып табылады.</w:t>
      </w:r>
    </w:p>
    <w:bookmarkEnd w:id="24"/>
    <w:bookmarkStart w:name="z27" w:id="25"/>
    <w:p>
      <w:pPr>
        <w:spacing w:after="0"/>
        <w:ind w:left="0"/>
        <w:jc w:val="both"/>
      </w:pPr>
      <w:r>
        <w:rPr>
          <w:rFonts w:ascii="Times New Roman"/>
          <w:b w:val="false"/>
          <w:i w:val="false"/>
          <w:color w:val="000000"/>
          <w:sz w:val="28"/>
        </w:rPr>
        <w:t>
      18. "Ақтоғай ауданының құрылыс, сәулет және қала құрылысы бөлімі" коммуналдық мемлекеттік мекемесі қызметінің мәні құрылыс саласындағы басқарма саясатты аудан деңгейінде жүзеге асыру болып табылады.</w:t>
      </w:r>
    </w:p>
    <w:bookmarkEnd w:id="25"/>
    <w:bookmarkStart w:name="z28" w:id="26"/>
    <w:p>
      <w:pPr>
        <w:spacing w:after="0"/>
        <w:ind w:left="0"/>
        <w:jc w:val="both"/>
      </w:pPr>
      <w:r>
        <w:rPr>
          <w:rFonts w:ascii="Times New Roman"/>
          <w:b w:val="false"/>
          <w:i w:val="false"/>
          <w:color w:val="000000"/>
          <w:sz w:val="28"/>
        </w:rPr>
        <w:t>
      19. Негізгі міндеттері:</w:t>
      </w:r>
    </w:p>
    <w:bookmarkEnd w:id="26"/>
    <w:p>
      <w:pPr>
        <w:spacing w:after="0"/>
        <w:ind w:left="0"/>
        <w:jc w:val="both"/>
      </w:pPr>
      <w:r>
        <w:rPr>
          <w:rFonts w:ascii="Times New Roman"/>
          <w:b w:val="false"/>
          <w:i w:val="false"/>
          <w:color w:val="000000"/>
          <w:sz w:val="28"/>
        </w:rPr>
        <w:t>
      1) құрылыс, сәулет және қала құрылысы саласында мемлекеттік саясатты жүзеге асыру;</w:t>
      </w:r>
    </w:p>
    <w:p>
      <w:pPr>
        <w:spacing w:after="0"/>
        <w:ind w:left="0"/>
        <w:jc w:val="both"/>
      </w:pPr>
      <w:r>
        <w:rPr>
          <w:rFonts w:ascii="Times New Roman"/>
          <w:b w:val="false"/>
          <w:i w:val="false"/>
          <w:color w:val="000000"/>
          <w:sz w:val="28"/>
        </w:rPr>
        <w:t>
      2) аудан елді мекендерінің әлеуметтік, инженерлік инфрақұрылымының қалыптастыруын қамтамасыз ету;</w:t>
      </w:r>
    </w:p>
    <w:p>
      <w:pPr>
        <w:spacing w:after="0"/>
        <w:ind w:left="0"/>
        <w:jc w:val="both"/>
      </w:pPr>
      <w:r>
        <w:rPr>
          <w:rFonts w:ascii="Times New Roman"/>
          <w:b w:val="false"/>
          <w:i w:val="false"/>
          <w:color w:val="000000"/>
          <w:sz w:val="28"/>
        </w:rPr>
        <w:t>
      3) көрсетілетін мемлекеттік қызметтердің сапасын арттыру.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заңдарда белгiленген тәртiппен бекiтiлген аудан аумағының қала құрылысын жоспарлаудың кешендi схемасын (аудандық жоспарлау жобасын), селолық елдi мекендердiң бас жоспарларын iске асыру жөніндегi қызметтi үйлестiреді;</w:t>
      </w:r>
    </w:p>
    <w:p>
      <w:pPr>
        <w:spacing w:after="0"/>
        <w:ind w:left="0"/>
        <w:jc w:val="both"/>
      </w:pPr>
      <w:r>
        <w:rPr>
          <w:rFonts w:ascii="Times New Roman"/>
          <w:b w:val="false"/>
          <w:i w:val="false"/>
          <w:color w:val="000000"/>
          <w:sz w:val="28"/>
        </w:rPr>
        <w:t>
      2)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шешiмдердің жобаларын дайындайды;</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объектілерді (кешендерді) қабылдау жөніндегі комиссияның құрамын белгілейді және тағайындайды, сондай-ақ пайдалануға берілетін объектілерді (кешендерді) тіркейді және есебін жүргізеді;</w:t>
      </w:r>
    </w:p>
    <w:p>
      <w:pPr>
        <w:spacing w:after="0"/>
        <w:ind w:left="0"/>
        <w:jc w:val="both"/>
      </w:pPr>
      <w:r>
        <w:rPr>
          <w:rFonts w:ascii="Times New Roman"/>
          <w:b w:val="false"/>
          <w:i w:val="false"/>
          <w:color w:val="000000"/>
          <w:sz w:val="28"/>
        </w:rPr>
        <w:t>
      4) аудан аумағында қала құрылысын дамыту схемаларын, сондай-ақ аудандық маңызы бар қалалардың, кенттердің және негізінде ауылдық елді мекендердің бас жоспарларының жобаларын әзірлеуді ұйымдастырады және аудандық мәслихаттың бекітуіне ұсынады;</w:t>
      </w:r>
    </w:p>
    <w:p>
      <w:pPr>
        <w:spacing w:after="0"/>
        <w:ind w:left="0"/>
        <w:jc w:val="both"/>
      </w:pPr>
      <w:r>
        <w:rPr>
          <w:rFonts w:ascii="Times New Roman"/>
          <w:b w:val="false"/>
          <w:i w:val="false"/>
          <w:color w:val="000000"/>
          <w:sz w:val="28"/>
        </w:rPr>
        <w:t>
      5) елді мекендердің бекітілген бас жоспарларын (аумақтық даму схемаларын) дамыту үшін әзірленетін қала құрылысы жобаларын әзірлейді, бекітуге ұсынады және жүзеге асырады;</w:t>
      </w:r>
    </w:p>
    <w:p>
      <w:pPr>
        <w:spacing w:after="0"/>
        <w:ind w:left="0"/>
        <w:jc w:val="both"/>
      </w:pPr>
      <w:r>
        <w:rPr>
          <w:rFonts w:ascii="Times New Roman"/>
          <w:b w:val="false"/>
          <w:i w:val="false"/>
          <w:color w:val="000000"/>
          <w:sz w:val="28"/>
        </w:rPr>
        <w:t>
      6) салынып жатқан (салынуы белгіленген) объектілер мен кешендердің мониторингін Қазақстан Республикасының Үкіметі белгілеген тәртіппен жүргізеді;</w:t>
      </w:r>
    </w:p>
    <w:p>
      <w:pPr>
        <w:spacing w:after="0"/>
        <w:ind w:left="0"/>
        <w:jc w:val="both"/>
      </w:pPr>
      <w:r>
        <w:rPr>
          <w:rFonts w:ascii="Times New Roman"/>
          <w:b w:val="false"/>
          <w:i w:val="false"/>
          <w:color w:val="000000"/>
          <w:sz w:val="28"/>
        </w:rPr>
        <w:t>
      7)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шешімдердің жобаларын әзірлейді;</w:t>
      </w:r>
    </w:p>
    <w:p>
      <w:pPr>
        <w:spacing w:after="0"/>
        <w:ind w:left="0"/>
        <w:jc w:val="both"/>
      </w:pPr>
      <w:r>
        <w:rPr>
          <w:rFonts w:ascii="Times New Roman"/>
          <w:b w:val="false"/>
          <w:i w:val="false"/>
          <w:color w:val="000000"/>
          <w:sz w:val="28"/>
        </w:rPr>
        <w:t>
      8) жолдар, су құбырлары, тазалау құрылыстары, жылу және электр желілері және ауданның басқа да құрылыс инфрақұрылымы объектілерін салу саласында мемлекеттік саясатты жүзеге асырады;</w:t>
      </w:r>
    </w:p>
    <w:p>
      <w:pPr>
        <w:spacing w:after="0"/>
        <w:ind w:left="0"/>
        <w:jc w:val="both"/>
      </w:pPr>
      <w:r>
        <w:rPr>
          <w:rFonts w:ascii="Times New Roman"/>
          <w:b w:val="false"/>
          <w:i w:val="false"/>
          <w:color w:val="000000"/>
          <w:sz w:val="28"/>
        </w:rPr>
        <w:t>
      9) Қазақстан Республикасының заңнамасына сәйкес мемлекеттік қызметтер көрсетудің қол жетімділігін және сапалылығын қамтамасыз етеді;</w:t>
      </w:r>
    </w:p>
    <w:p>
      <w:pPr>
        <w:spacing w:after="0"/>
        <w:ind w:left="0"/>
        <w:jc w:val="both"/>
      </w:pPr>
      <w:r>
        <w:rPr>
          <w:rFonts w:ascii="Times New Roman"/>
          <w:b w:val="false"/>
          <w:i w:val="false"/>
          <w:color w:val="000000"/>
          <w:sz w:val="28"/>
        </w:rPr>
        <w:t>
      10) Қазақстан Республикасының заңнамасында белгiленген тәртiппен жеке және заңды тұлғалардың өтініштерін, қызметтік құжаттарын қарауды қамтамасыз етеді;</w:t>
      </w:r>
    </w:p>
    <w:p>
      <w:pPr>
        <w:spacing w:after="0"/>
        <w:ind w:left="0"/>
        <w:jc w:val="both"/>
      </w:pPr>
      <w:r>
        <w:rPr>
          <w:rFonts w:ascii="Times New Roman"/>
          <w:b w:val="false"/>
          <w:i w:val="false"/>
          <w:color w:val="000000"/>
          <w:sz w:val="28"/>
        </w:rPr>
        <w:t>
      11) мемлекеттік тілді барынша дамытуға бағытталған шараларды қабылдайды;</w:t>
      </w:r>
    </w:p>
    <w:p>
      <w:pPr>
        <w:spacing w:after="0"/>
        <w:ind w:left="0"/>
        <w:jc w:val="both"/>
      </w:pPr>
      <w:r>
        <w:rPr>
          <w:rFonts w:ascii="Times New Roman"/>
          <w:b w:val="false"/>
          <w:i w:val="false"/>
          <w:color w:val="000000"/>
          <w:sz w:val="28"/>
        </w:rPr>
        <w:t>
      12) Ақтоғай ауданы аумағындағы жылжымайтын мүліктің тіркеу адрестерін анықтау туралы анықтамалар береді;</w:t>
      </w:r>
    </w:p>
    <w:p>
      <w:pPr>
        <w:spacing w:after="0"/>
        <w:ind w:left="0"/>
        <w:jc w:val="both"/>
      </w:pPr>
      <w:r>
        <w:rPr>
          <w:rFonts w:ascii="Times New Roman"/>
          <w:b w:val="false"/>
          <w:i w:val="false"/>
          <w:color w:val="000000"/>
          <w:sz w:val="28"/>
        </w:rPr>
        <w:t>
      13) құрылыс нысандарының сәулет-жоспарларына тапсырмаларды береді;</w:t>
      </w:r>
    </w:p>
    <w:p>
      <w:pPr>
        <w:spacing w:after="0"/>
        <w:ind w:left="0"/>
        <w:jc w:val="both"/>
      </w:pPr>
      <w:r>
        <w:rPr>
          <w:rFonts w:ascii="Times New Roman"/>
          <w:b w:val="false"/>
          <w:i w:val="false"/>
          <w:color w:val="000000"/>
          <w:sz w:val="28"/>
        </w:rPr>
        <w:t>
      14)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w:t>
      </w:r>
    </w:p>
    <w:p>
      <w:pPr>
        <w:spacing w:after="0"/>
        <w:ind w:left="0"/>
        <w:jc w:val="both"/>
      </w:pPr>
      <w:r>
        <w:rPr>
          <w:rFonts w:ascii="Times New Roman"/>
          <w:b w:val="false"/>
          <w:i w:val="false"/>
          <w:color w:val="000000"/>
          <w:sz w:val="28"/>
        </w:rPr>
        <w:t>
      15) ауданның елді мекен шегінде объект салу үшін жер учаскелерін береді;</w:t>
      </w:r>
    </w:p>
    <w:p>
      <w:pPr>
        <w:spacing w:after="0"/>
        <w:ind w:left="0"/>
        <w:jc w:val="both"/>
      </w:pPr>
      <w:r>
        <w:rPr>
          <w:rFonts w:ascii="Times New Roman"/>
          <w:b w:val="false"/>
          <w:i w:val="false"/>
          <w:color w:val="000000"/>
          <w:sz w:val="28"/>
        </w:rPr>
        <w:t>
      16) Қазақстан Республикасының қолданыстағы заңнамасына сәйкес өзге де функцияларды жүзеге асырады.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аудан әкімдігі, әкімі және жоғары сатыдағы ұйымдарының қарастыруға құрылыс, сәулет және қала құрылысы саласындағы дамудың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2)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3) мемлекеттік қызметтер стандарттары мен регламенттеріне сәйкес мемлекеттік қызметтерді көрсету;</w:t>
      </w:r>
    </w:p>
    <w:p>
      <w:pPr>
        <w:spacing w:after="0"/>
        <w:ind w:left="0"/>
        <w:jc w:val="both"/>
      </w:pPr>
      <w:r>
        <w:rPr>
          <w:rFonts w:ascii="Times New Roman"/>
          <w:b w:val="false"/>
          <w:i w:val="false"/>
          <w:color w:val="000000"/>
          <w:sz w:val="28"/>
        </w:rPr>
        <w:t>
      4) "Ақтоғай ауданының құрылыс, сәулет және қала құрылысы бөлімі" коммуналдық мемлекеттік мекемесінің құзыретіне кіретін мәселелері бойынша мәжілістерді өткізу;</w:t>
      </w:r>
    </w:p>
    <w:p>
      <w:pPr>
        <w:spacing w:after="0"/>
        <w:ind w:left="0"/>
        <w:jc w:val="both"/>
      </w:pPr>
      <w:r>
        <w:rPr>
          <w:rFonts w:ascii="Times New Roman"/>
          <w:b w:val="false"/>
          <w:i w:val="false"/>
          <w:color w:val="000000"/>
          <w:sz w:val="28"/>
        </w:rPr>
        <w:t>
      5) құрылыс, сәулет және қала құрылысы қызмет субъектілері жіберген мемлекеттік нормативтер мен талаптардың бұзушылықтарын жоюға бағытталған ықпал ету шараларын қолданады;</w:t>
      </w:r>
    </w:p>
    <w:p>
      <w:pPr>
        <w:spacing w:after="0"/>
        <w:ind w:left="0"/>
        <w:jc w:val="both"/>
      </w:pPr>
      <w:r>
        <w:rPr>
          <w:rFonts w:ascii="Times New Roman"/>
          <w:b w:val="false"/>
          <w:i w:val="false"/>
          <w:color w:val="000000"/>
          <w:sz w:val="28"/>
        </w:rPr>
        <w:t>
      6) Қазақстан Республикасының заңнамасына сәйкес басқа да құқықтар мен міндеттерді жүзеге асыру.</w:t>
      </w:r>
    </w:p>
    <w:bookmarkStart w:name="z31" w:id="29"/>
    <w:p>
      <w:pPr>
        <w:spacing w:after="0"/>
        <w:ind w:left="0"/>
        <w:jc w:val="left"/>
      </w:pPr>
      <w:r>
        <w:rPr>
          <w:rFonts w:ascii="Times New Roman"/>
          <w:b/>
          <w:i w:val="false"/>
          <w:color w:val="000000"/>
        </w:rPr>
        <w:t xml:space="preserve"> 3. "Ақтоғай ауданының құрылыс, сәулет және қала құрылысы</w:t>
      </w:r>
      <w:r>
        <w:br/>
      </w:r>
      <w:r>
        <w:rPr>
          <w:rFonts w:ascii="Times New Roman"/>
          <w:b/>
          <w:i w:val="false"/>
          <w:color w:val="000000"/>
        </w:rPr>
        <w:t>бөлімі" коммуналдық мемлекеттік мекеменің қызметін ұйымдастыру</w:t>
      </w:r>
    </w:p>
    <w:bookmarkEnd w:id="29"/>
    <w:bookmarkStart w:name="z32" w:id="30"/>
    <w:p>
      <w:pPr>
        <w:spacing w:after="0"/>
        <w:ind w:left="0"/>
        <w:jc w:val="both"/>
      </w:pPr>
      <w:r>
        <w:rPr>
          <w:rFonts w:ascii="Times New Roman"/>
          <w:b w:val="false"/>
          <w:i w:val="false"/>
          <w:color w:val="000000"/>
          <w:sz w:val="28"/>
        </w:rPr>
        <w:t>
      22. "Ақтоғай ауданының құрылыс, сәулет және қала құрылысы бөлімі" коммуналдық мемлекеттік мекемесіне басшылықты "Ақтоғай ауданының құрылыс, сәулет және қала құрылысы бөлімі" коммуналдық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bookmarkEnd w:id="30"/>
    <w:bookmarkStart w:name="z33" w:id="31"/>
    <w:p>
      <w:pPr>
        <w:spacing w:after="0"/>
        <w:ind w:left="0"/>
        <w:jc w:val="both"/>
      </w:pPr>
      <w:r>
        <w:rPr>
          <w:rFonts w:ascii="Times New Roman"/>
          <w:b w:val="false"/>
          <w:i w:val="false"/>
          <w:color w:val="000000"/>
          <w:sz w:val="28"/>
        </w:rPr>
        <w:t>
      23. "Ақтоғай ауданының құрылыс, сәулет және қала құрылысы бөлімі" коммуналдық мемлекеттік мекемесінің бірінші басшысы Қазақстан Республикасының қолданыстағы заңнамасына сәйкес аудан әкімімен қызметіне тағайындалады және қызметінен босатылады.</w:t>
      </w:r>
    </w:p>
    <w:bookmarkEnd w:id="31"/>
    <w:bookmarkStart w:name="z34" w:id="32"/>
    <w:p>
      <w:pPr>
        <w:spacing w:after="0"/>
        <w:ind w:left="0"/>
        <w:jc w:val="both"/>
      </w:pPr>
      <w:r>
        <w:rPr>
          <w:rFonts w:ascii="Times New Roman"/>
          <w:b w:val="false"/>
          <w:i w:val="false"/>
          <w:color w:val="000000"/>
          <w:sz w:val="28"/>
        </w:rPr>
        <w:t>
      24. "Ақтоғай ауданының құрылыс, сәулет және қала құрылысы бөлімі" коммуналдық мемлекеттік мекемесі басшысының орынбасарлары жоқ.</w:t>
      </w:r>
    </w:p>
    <w:bookmarkEnd w:id="32"/>
    <w:bookmarkStart w:name="z35" w:id="33"/>
    <w:p>
      <w:pPr>
        <w:spacing w:after="0"/>
        <w:ind w:left="0"/>
        <w:jc w:val="both"/>
      </w:pPr>
      <w:r>
        <w:rPr>
          <w:rFonts w:ascii="Times New Roman"/>
          <w:b w:val="false"/>
          <w:i w:val="false"/>
          <w:color w:val="000000"/>
          <w:sz w:val="28"/>
        </w:rPr>
        <w:t>
      25. "Ақтоғай ауданының құрылыс, сәулет және қала құрылысы бөлімі" коммуналдық мемлекеттік мекемесінің бірінші басшысының өкілеттігі:</w:t>
      </w:r>
    </w:p>
    <w:bookmarkEnd w:id="33"/>
    <w:p>
      <w:pPr>
        <w:spacing w:after="0"/>
        <w:ind w:left="0"/>
        <w:jc w:val="both"/>
      </w:pPr>
      <w:r>
        <w:rPr>
          <w:rFonts w:ascii="Times New Roman"/>
          <w:b w:val="false"/>
          <w:i w:val="false"/>
          <w:color w:val="000000"/>
          <w:sz w:val="28"/>
        </w:rPr>
        <w:t>
      1) "Ақтоғай ауданының құрылыс, сәулет және қала құрылысы бөлімі" коммуналдық мемлекеттік мекемесі туралы Ережені аудан әкімдігінің бекітуіне ұсынады;</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"Ақтоғай ауданының құрылыс, сәулет және қала құрылысы бөлімі" коммуналдық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"Ақтоғай ауданының құрылыс, сәулет және қала құрылысы бөлімі" коммуналдық мемлекеттік мекемесі барлық қызметкерлерімен орындалуы міндетті өз құзыретіне кіретін мәселелері бойынша бұйрықтар шығарады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"Ақтоғай ауданының құрылыс, сәулет және қала құрылысы бөлімі" коммуналдық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"Ақтоғай ауданының құрылыс, сәулет және қала құрылысы бөлімі" коммуналдық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ауданының құрылыс, сәулет және қала құрылысы бөлімі" коммуналдық мемлекеттік мекемесінің мүддесін білдіреді;</w:t>
      </w:r>
    </w:p>
    <w:p>
      <w:pPr>
        <w:spacing w:after="0"/>
        <w:ind w:left="0"/>
        <w:jc w:val="both"/>
      </w:pP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10) өз құзыреті шегінде шарттар, келісімдерді жасайды;</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"Ақтоғай ауданының құрылыс, сәулет және қала құрылысы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xml:space="preserve">
      26. "Ақтоғай ауданының құрылыс, сәулет және қала құрылысы бөлімі" коммуналдық мемлекеттік мекемесі мен еңбек ұжымының арасындағы қарым - 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both"/>
      </w:pPr>
      <w:r>
        <w:rPr>
          <w:rFonts w:ascii="Times New Roman"/>
          <w:b w:val="false"/>
          <w:i w:val="false"/>
          <w:color w:val="000000"/>
          <w:sz w:val="28"/>
        </w:rPr>
        <w:t>
      27. "Ақтоғай ауданының құрылыс, сәулет және қала құрылысы бөлімі" коммуналдық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p>
    <w:bookmarkEnd w:id="35"/>
    <w:bookmarkStart w:name="z38" w:id="36"/>
    <w:p>
      <w:pPr>
        <w:spacing w:after="0"/>
        <w:ind w:left="0"/>
        <w:jc w:val="both"/>
      </w:pPr>
      <w:r>
        <w:rPr>
          <w:rFonts w:ascii="Times New Roman"/>
          <w:b w:val="false"/>
          <w:i w:val="false"/>
          <w:color w:val="000000"/>
          <w:sz w:val="28"/>
        </w:rPr>
        <w:t>
      28. "Ақтоғай ауданының құрылыс, сәулет және қала құрылысы бөлімі" коммуналдық мемлекеттік мекемесі мен тиісті саласындағы уәкілетті органының арасындағы қарым-қатынастары қолданыстағы заңнамамен реттеледі.</w:t>
      </w:r>
    </w:p>
    <w:bookmarkEnd w:id="36"/>
    <w:bookmarkStart w:name="z39" w:id="37"/>
    <w:p>
      <w:pPr>
        <w:spacing w:after="0"/>
        <w:ind w:left="0"/>
        <w:jc w:val="left"/>
      </w:pPr>
      <w:r>
        <w:rPr>
          <w:rFonts w:ascii="Times New Roman"/>
          <w:b/>
          <w:i w:val="false"/>
          <w:color w:val="000000"/>
        </w:rPr>
        <w:t xml:space="preserve"> 4. "Ақтоғай ауданының құрылыс, сәулет және қала</w:t>
      </w:r>
      <w:r>
        <w:br/>
      </w:r>
      <w:r>
        <w:rPr>
          <w:rFonts w:ascii="Times New Roman"/>
          <w:b/>
          <w:i w:val="false"/>
          <w:color w:val="000000"/>
        </w:rPr>
        <w:t>құрылысы бөлімі" коммуналдық мемлекеттік мекемесінің мүлкі</w:t>
      </w:r>
    </w:p>
    <w:bookmarkEnd w:id="37"/>
    <w:bookmarkStart w:name="z40" w:id="38"/>
    <w:p>
      <w:pPr>
        <w:spacing w:after="0"/>
        <w:ind w:left="0"/>
        <w:jc w:val="both"/>
      </w:pPr>
      <w:r>
        <w:rPr>
          <w:rFonts w:ascii="Times New Roman"/>
          <w:b w:val="false"/>
          <w:i w:val="false"/>
          <w:color w:val="000000"/>
          <w:sz w:val="28"/>
        </w:rPr>
        <w:t>
      29. "Ақтоғай ауданының құрылыс, сәулет және қала құрылысы бөлімі" коммуналдық мемлекеттік мекемесі заңнамада көзделген жағдайларда жедел басқару құқығында оқшаулаған мүлкі болу мүмкін.</w:t>
      </w:r>
    </w:p>
    <w:bookmarkEnd w:id="38"/>
    <w:bookmarkStart w:name="z41" w:id="39"/>
    <w:p>
      <w:pPr>
        <w:spacing w:after="0"/>
        <w:ind w:left="0"/>
        <w:jc w:val="both"/>
      </w:pPr>
      <w:r>
        <w:rPr>
          <w:rFonts w:ascii="Times New Roman"/>
          <w:b w:val="false"/>
          <w:i w:val="false"/>
          <w:color w:val="000000"/>
          <w:sz w:val="28"/>
        </w:rPr>
        <w:t>
      30. "Ақтоғай ауданының құрылыс, сәулет және қала құрылысы бөлімі" коммуналдық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p>
    <w:bookmarkEnd w:id="39"/>
    <w:bookmarkStart w:name="z42" w:id="40"/>
    <w:p>
      <w:pPr>
        <w:spacing w:after="0"/>
        <w:ind w:left="0"/>
        <w:jc w:val="both"/>
      </w:pPr>
      <w:r>
        <w:rPr>
          <w:rFonts w:ascii="Times New Roman"/>
          <w:b w:val="false"/>
          <w:i w:val="false"/>
          <w:color w:val="000000"/>
          <w:sz w:val="28"/>
        </w:rPr>
        <w:t>
      31. "Ақтоғай ауданының құрылыс, сәулет және қала құрылысы бөлімі" коммуналдық мемлекеттік мекемесіне бекітілген мүлік аудандық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заңнамада өзгеше көзделмесе, "Ақтоғай ауданының құрылыс, сәулет және қала құрылысы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p>
    <w:bookmarkEnd w:id="41"/>
    <w:bookmarkStart w:name="z44" w:id="42"/>
    <w:p>
      <w:pPr>
        <w:spacing w:after="0"/>
        <w:ind w:left="0"/>
        <w:jc w:val="left"/>
      </w:pPr>
      <w:r>
        <w:rPr>
          <w:rFonts w:ascii="Times New Roman"/>
          <w:b/>
          <w:i w:val="false"/>
          <w:color w:val="000000"/>
        </w:rPr>
        <w:t xml:space="preserve"> 5. "Ақтоғай ауданының құрылыс, сәулет және қала</w:t>
      </w:r>
      <w:r>
        <w:br/>
      </w:r>
      <w:r>
        <w:rPr>
          <w:rFonts w:ascii="Times New Roman"/>
          <w:b/>
          <w:i w:val="false"/>
          <w:color w:val="000000"/>
        </w:rPr>
        <w:t>құрылысы бөлімі" коммуналдық мемлекеттік мекемені</w:t>
      </w:r>
      <w:r>
        <w:br/>
      </w:r>
      <w:r>
        <w:rPr>
          <w:rFonts w:ascii="Times New Roman"/>
          <w:b/>
          <w:i w:val="false"/>
          <w:color w:val="000000"/>
        </w:rPr>
        <w:t>қайта ұйымдастыру және қысқарту (тарату)</w:t>
      </w:r>
    </w:p>
    <w:bookmarkEnd w:id="42"/>
    <w:bookmarkStart w:name="z45" w:id="43"/>
    <w:p>
      <w:pPr>
        <w:spacing w:after="0"/>
        <w:ind w:left="0"/>
        <w:jc w:val="both"/>
      </w:pPr>
      <w:r>
        <w:rPr>
          <w:rFonts w:ascii="Times New Roman"/>
          <w:b w:val="false"/>
          <w:i w:val="false"/>
          <w:color w:val="000000"/>
          <w:sz w:val="28"/>
        </w:rPr>
        <w:t>
      33. "Ақтоғай ауданының құрылыс, сәулет және қала құрылысы бөлімі" коммуналдық мемлекеттік мекемені қайта ұйымдастыру және қысқарту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34. "Ақтоғай ауданының құрылыс, сәулет және қала құрылысы бөлімі" коммуналдық мемлекеттік мекеменің таратылған кезде кредиторлардың талаптарын қанағаттандырғаннан кейін қалған мүлік аудандық коммуналдық меншікте қалады.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