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3585" w14:textId="8563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әкімдігі атқарушы органдарының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20 сәуірдегі № 305/4 қаулысы. Павлодар облысының Әділет департаментінде 2015 жылғы 18 мамырда № 4462 болып тіркелді. Күші жойылды - Павлодар облысы Ақсу қалалық әкімдігінің 2016 жылғы 11 қаңтардағы № 21/1 қаулысымен</w:t>
      </w:r>
    </w:p>
    <w:p>
      <w:pPr>
        <w:spacing w:after="0"/>
        <w:ind w:left="0"/>
        <w:jc w:val="left"/>
      </w:pPr>
      <w:r>
        <w:rPr>
          <w:rFonts w:ascii="Times New Roman"/>
          <w:b w:val="false"/>
          <w:i w:val="false"/>
          <w:color w:val="ff0000"/>
          <w:sz w:val="28"/>
        </w:rPr>
        <w:t xml:space="preserve">      Ескерту. Күші жойылды - Павлодар облысы Ақсу қалалық әкімдігінің 11.01.2016 № 21/1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w:t>
      </w:r>
      <w:r>
        <w:rPr>
          <w:rFonts w:ascii="Times New Roman"/>
          <w:b/>
          <w:i w:val="false"/>
          <w:color w:val="000000"/>
          <w:sz w:val="28"/>
        </w:rPr>
        <w:t>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Ақсу қаласы әкімдігі атқарушы органдарының "Б" корпусы мемлекеттік әкімшілік қызметшілерінің қызметін жыл сайынғы </w:t>
      </w:r>
      <w:r>
        <w:rPr>
          <w:rFonts w:ascii="Times New Roman"/>
          <w:b w:val="false"/>
          <w:i w:val="false"/>
          <w:color w:val="000000"/>
          <w:sz w:val="28"/>
        </w:rPr>
        <w:t>бағалау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Ақсу қаласы әкімдігінің 2015 жылғы 16 қаңтардағы "Ақсу қаласы әкімдігі атқарушы органдары "Б" корпусы мемлекеттік әкімшілік қызметшілерінің қызметін жыл сайынғы бағалаудың әдістемесін бекіту туралы" № 23/1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актілердің мемлекеттік тіркеу тізілімінде № 4296 болып тіркелген, 2015 жылғы 20 ақпандағы № 7 “Ақсу жолы” және № 7 “Новый путь”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Ақсу қаласы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 2015 жылғы 20 сәуірдегі № 305/4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Ақсу қаласы әкімдігі атқарушы органдарының</w:t>
      </w:r>
      <w:r>
        <w:br/>
      </w:r>
      <w:r>
        <w:rPr>
          <w:rFonts w:ascii="Times New Roman"/>
          <w:b/>
          <w:i w:val="false"/>
          <w:color w:val="000000"/>
        </w:rPr>
        <w:t>"Б" корпусы мемлекеттік әкімшілік қызметшілерінің қызметін</w:t>
      </w:r>
      <w:r>
        <w:br/>
      </w:r>
      <w:r>
        <w:rPr>
          <w:rFonts w:ascii="Times New Roman"/>
          <w:b/>
          <w:i w:val="false"/>
          <w:color w:val="000000"/>
        </w:rPr>
        <w:t>жыл сайынғы бағалаудың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Ақсу қаласы әкімдігі атқарушы органдарының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 </w:t>
      </w:r>
      <w:r>
        <w:br/>
      </w:r>
      <w:r>
        <w:rPr>
          <w:rFonts w:ascii="Times New Roman"/>
          <w:b w:val="false"/>
          <w:i w:val="false"/>
          <w:color w:val="000000"/>
          <w:sz w:val="28"/>
        </w:rPr>
        <w:t xml:space="preserve">
      3.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 </w:t>
      </w:r>
      <w:r>
        <w:br/>
      </w: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xml:space="preserve">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Ақсу қаласы әкімі аппаратының басшысы болып табылады.</w:t>
      </w:r>
      <w:r>
        <w:br/>
      </w:r>
      <w:r>
        <w:rPr>
          <w:rFonts w:ascii="Times New Roman"/>
          <w:b w:val="false"/>
          <w:i w:val="false"/>
          <w:color w:val="000000"/>
          <w:sz w:val="28"/>
        </w:rPr>
        <w:t>
      Комиссия хатшысы Ақсу қаласы әкімі аппаратының персоналды басқару бөлімінің (бұдан әрі - персоналды басқару бөлімі)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Персоналды басқару бөлімі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бөлімі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бөлімінен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бөліміне қайтарады. </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бөлімінің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 </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2-қосымшасына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нОсы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бөліміне жіберіледі.</w:t>
      </w:r>
      <w:r>
        <w:br/>
      </w:r>
      <w:r>
        <w:rPr>
          <w:rFonts w:ascii="Times New Roman"/>
          <w:b w:val="false"/>
          <w:i w:val="false"/>
          <w:color w:val="000000"/>
          <w:sz w:val="28"/>
        </w:rPr>
        <w:t>
      </w:t>
      </w:r>
      <w:r>
        <w:rPr>
          <w:rFonts w:ascii="Times New Roman"/>
          <w:b w:val="false"/>
          <w:i w:val="false"/>
          <w:color w:val="000000"/>
          <w:sz w:val="28"/>
        </w:rPr>
        <w:t xml:space="preserve">гПерсоналды басқару бөлімі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9"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Персоналды басқару бөлімі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онда,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 xml:space="preserve">13-тармағында көрсетілген </w:t>
      </w:r>
      <w:r>
        <w:rPr>
          <w:rFonts w:ascii="Times New Roman"/>
          <w:b w:val="false"/>
          <w:i w:val="false"/>
          <w:color w:val="000000"/>
          <w:sz w:val="28"/>
        </w:rPr>
        <w:t xml:space="preserve"> тұлғалардың орта бағасы.</w:t>
      </w:r>
      <w:r>
        <w:br/>
      </w:r>
      <w:r>
        <w:rPr>
          <w:rFonts w:ascii="Times New Roman"/>
          <w:b w:val="false"/>
          <w:i w:val="false"/>
          <w:color w:val="000000"/>
          <w:sz w:val="28"/>
        </w:rPr>
        <w:t>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32"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20.</w:t>
      </w:r>
      <w:r>
        <w:rPr>
          <w:rFonts w:ascii="Times New Roman"/>
          <w:b w:val="false"/>
          <w:i w:val="false"/>
          <w:color w:val="000000"/>
          <w:sz w:val="28"/>
        </w:rPr>
        <w:t xml:space="preserve"> Персоналды басқару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бөлімі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21.</w:t>
      </w:r>
      <w:r>
        <w:rPr>
          <w:rFonts w:ascii="Times New Roman"/>
          <w:b w:val="false"/>
          <w:i w:val="false"/>
          <w:color w:val="000000"/>
          <w:sz w:val="28"/>
        </w:rPr>
        <w:t>тКомиссия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г персоналды басқару бөлімі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Персоналды басқару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бөлімінің қызметкері танысудан бас тарту туралы еркін нұсқада акт жасайды.</w:t>
      </w:r>
      <w:r>
        <w:br/>
      </w:r>
      <w:r>
        <w:rPr>
          <w:rFonts w:ascii="Times New Roman"/>
          <w:b w:val="false"/>
          <w:i w:val="false"/>
          <w:color w:val="000000"/>
          <w:sz w:val="28"/>
        </w:rPr>
        <w:t>
      23.</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бөлімінде сақталады.</w:t>
      </w:r>
      <w:r>
        <w:br/>
      </w:r>
      <w:r>
        <w:rPr>
          <w:rFonts w:ascii="Times New Roman"/>
          <w:b w:val="false"/>
          <w:i w:val="false"/>
          <w:color w:val="000000"/>
          <w:sz w:val="28"/>
        </w:rPr>
        <w:t>
</w:t>
      </w:r>
    </w:p>
    <w:bookmarkStart w:name="z37"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24.</w:t>
      </w:r>
      <w:r>
        <w:rPr>
          <w:rFonts w:ascii="Times New Roman"/>
          <w:b w:val="false"/>
          <w:i w:val="false"/>
          <w:color w:val="000000"/>
          <w:sz w:val="28"/>
        </w:rPr>
        <w:t xml:space="preserve">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 </w:t>
      </w:r>
      <w:r>
        <w:br/>
      </w:r>
      <w:r>
        <w:rPr>
          <w:rFonts w:ascii="Times New Roman"/>
          <w:b w:val="false"/>
          <w:i w:val="false"/>
          <w:color w:val="000000"/>
          <w:sz w:val="28"/>
        </w:rPr>
        <w:t>
      25.</w:t>
      </w:r>
      <w:r>
        <w:rPr>
          <w:rFonts w:ascii="Times New Roman"/>
          <w:b w:val="false"/>
          <w:i w:val="false"/>
          <w:color w:val="000000"/>
          <w:sz w:val="28"/>
        </w:rPr>
        <w:t xml:space="preserve">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 </w:t>
      </w:r>
      <w:r>
        <w:br/>
      </w:r>
      <w:r>
        <w:rPr>
          <w:rFonts w:ascii="Times New Roman"/>
          <w:b w:val="false"/>
          <w:i w:val="false"/>
          <w:color w:val="000000"/>
          <w:sz w:val="28"/>
        </w:rPr>
        <w:t>
      26.</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Т.А.Ә.:___________________________________</w:t>
      </w:r>
      <w:r>
        <w:br/>
      </w:r>
      <w:r>
        <w:rPr>
          <w:rFonts w:ascii="Times New Roman"/>
          <w:b w:val="false"/>
          <w:i w:val="false"/>
          <w:color w:val="000000"/>
          <w:sz w:val="28"/>
        </w:rPr>
        <w:t>
      Бағаланатын қызметшінің лауазымы: 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8"/>
        <w:gridCol w:w="367"/>
        <w:gridCol w:w="84"/>
        <w:gridCol w:w="3620"/>
        <w:gridCol w:w="1704"/>
        <w:gridCol w:w="7"/>
      </w:tblGrid>
      <w:tr>
        <w:trPr>
          <w:trHeight w:val="3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қызметші Т.А.Ә. ____________________</w:t>
            </w:r>
            <w:r>
              <w:br/>
            </w:r>
            <w:r>
              <w:rPr>
                <w:rFonts w:ascii="Times New Roman"/>
                <w:b w:val="false"/>
                <w:i w:val="false"/>
                <w:color w:val="000000"/>
                <w:sz w:val="20"/>
              </w:rPr>
              <w:t>
күні _______________________________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басшысы </w:t>
            </w:r>
            <w:r>
              <w:br/>
            </w:r>
            <w:r>
              <w:rPr>
                <w:rFonts w:ascii="Times New Roman"/>
                <w:b w:val="false"/>
                <w:i w:val="false"/>
                <w:color w:val="000000"/>
                <w:sz w:val="20"/>
              </w:rPr>
              <w:t>
Т.А.Ә.________________________</w:t>
            </w:r>
            <w:r>
              <w:br/>
            </w:r>
            <w:r>
              <w:rPr>
                <w:rFonts w:ascii="Times New Roman"/>
                <w:b w:val="false"/>
                <w:i w:val="false"/>
                <w:color w:val="000000"/>
                <w:sz w:val="20"/>
              </w:rPr>
              <w:t>
күні__________________________</w:t>
            </w:r>
            <w:r>
              <w:br/>
            </w:r>
            <w:r>
              <w:rPr>
                <w:rFonts w:ascii="Times New Roman"/>
                <w:b w:val="false"/>
                <w:i w:val="false"/>
                <w:color w:val="000000"/>
                <w:sz w:val="20"/>
              </w:rPr>
              <w:t>
қолы__________________________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Т.А.Ә.:____________________________</w:t>
      </w:r>
      <w:r>
        <w:br/>
      </w:r>
      <w:r>
        <w:rPr>
          <w:rFonts w:ascii="Times New Roman"/>
          <w:b w:val="false"/>
          <w:i w:val="false"/>
          <w:color w:val="000000"/>
          <w:sz w:val="28"/>
        </w:rPr>
        <w:t>
      Бағаланатын қызметшінің лауазымы: 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940"/>
        <w:gridCol w:w="2296"/>
        <w:gridCol w:w="1473"/>
        <w:gridCol w:w="1474"/>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w:t>
      </w:r>
      <w:r>
        <w:br/>
      </w:r>
      <w:r>
        <w:rPr>
          <w:rFonts w:ascii="Times New Roman"/>
          <w:b w:val="false"/>
          <w:i w:val="false"/>
          <w:color w:val="000000"/>
          <w:sz w:val="28"/>
        </w:rPr>
        <w:t>
      (Т.А.Ә.,қолы)</w:t>
      </w:r>
      <w:r>
        <w:br/>
      </w:r>
      <w:r>
        <w:rPr>
          <w:rFonts w:ascii="Times New Roman"/>
          <w:b w:val="false"/>
          <w:i w:val="false"/>
          <w:color w:val="000000"/>
          <w:sz w:val="28"/>
        </w:rPr>
        <w:t>
      Комиссия төрағасы:_______________________ Күні:</w:t>
      </w:r>
      <w:r>
        <w:br/>
      </w:r>
      <w:r>
        <w:rPr>
          <w:rFonts w:ascii="Times New Roman"/>
          <w:b w:val="false"/>
          <w:i w:val="false"/>
          <w:color w:val="000000"/>
          <w:sz w:val="28"/>
        </w:rPr>
        <w:t>
      (Т.А.Ә., қолы)</w:t>
      </w:r>
      <w:r>
        <w:br/>
      </w:r>
      <w:r>
        <w:rPr>
          <w:rFonts w:ascii="Times New Roman"/>
          <w:b w:val="false"/>
          <w:i w:val="false"/>
          <w:color w:val="000000"/>
          <w:sz w:val="28"/>
        </w:rPr>
        <w:t>
      Комиссия мүшесі: ________________________ Күні:</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