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1932" w14:textId="43f1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29 желтоқсандағы № 367/13 қаулысы. Павлодар облысының Әділет департаментінде 2016 жылғы 03 ақпанда № 4915 болып тіркелді. Күші жойылды - Павлодар облыстық әкімдігінің 2016 жылғы 7 сәуірдегі N 109/3 (алғаш рет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07.04.2016 N 109/3 (алғаш рет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Республикасының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3762 болып тіркелген, 2014 жылғы 24 сәуірде "Сарыарқа самалы", "Звезда Прииртышья",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қаулының атауында және осы қаулымен бекітілген "Павлодар облысының мәдениет, мұрағаттар және құжаттама басқармасы" мемлекеттік мекемесі туралы ережеде және бүкіл мәтіні бойынша қазақ тіліндегі "мұрағаттар", "мұрағат", "мұрағаттарына", "мұрағаттық", "мұрағаттарында", "мұрағаты" сөздері "архивтер", "архив", "архивтеріне", "архивтік", "архивтерінде", "архиві"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"Павлодар облысының мәдениет, мұрағаттар және құжаттама басқармасы" мемлекеттік мекемесі туралы ереженің </w:t>
      </w:r>
      <w:r>
        <w:rPr>
          <w:rFonts w:ascii="Times New Roman"/>
          <w:b w:val="false"/>
          <w:i w:val="false"/>
          <w:color w:val="000000"/>
          <w:sz w:val="28"/>
        </w:rPr>
        <w:t>36-тармағындағы</w:t>
      </w:r>
      <w:r>
        <w:rPr>
          <w:rFonts w:ascii="Times New Roman"/>
          <w:b w:val="false"/>
          <w:i w:val="false"/>
          <w:color w:val="000000"/>
          <w:sz w:val="28"/>
        </w:rPr>
        <w:t xml:space="preserve"> 12), 13), 14) тармақшалар алынып тасталсын.</w:t>
      </w:r>
      <w:r>
        <w:br/>
      </w:r>
      <w:r>
        <w:rPr>
          <w:rFonts w:ascii="Times New Roman"/>
          <w:b w:val="false"/>
          <w:i w:val="false"/>
          <w:color w:val="000000"/>
          <w:sz w:val="28"/>
        </w:rPr>
        <w:t>
      2.</w:t>
      </w:r>
      <w:r>
        <w:rPr>
          <w:rFonts w:ascii="Times New Roman"/>
          <w:b w:val="false"/>
          <w:i w:val="false"/>
          <w:color w:val="000000"/>
          <w:sz w:val="28"/>
        </w:rPr>
        <w:t xml:space="preserve"> "Павлодар облысының мәдениет, мұрағаттар және құжаттама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облыс әкімі аппаратының басшысы Р.Қ. Оразғұловқа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