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df631" w14:textId="a3df6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(V сайланған ХІ сессиясы) 2012 жылғы 6 желтоқсандағы "Павлодар облысында жылу беру маусымына дайындық және оны өткізу қағидаларын бекіту туралы" № 121/11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2015 жылғы 10 желтоқсандағы № 406/46 шешімі. Павлодар облысының Әділет департаментінде 2016 жылғы 08 қаңтарда № 4881 болып тіркелді. Күші жойылды - Павлодар облыстық мәслихатының 2018 жылғы 14 наурыздағы № 224/21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облыстық мәслихатының 14.03.2018 № 224/21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Павлодар облыстық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p>
    <w:bookmarkEnd w:id="0"/>
    <w:bookmarkStart w:name="z2" w:id="1"/>
    <w:p>
      <w:pPr>
        <w:spacing w:after="0"/>
        <w:ind w:left="0"/>
        <w:jc w:val="both"/>
      </w:pPr>
      <w:r>
        <w:rPr>
          <w:rFonts w:ascii="Times New Roman"/>
          <w:b w:val="false"/>
          <w:i w:val="false"/>
          <w:color w:val="000000"/>
          <w:sz w:val="28"/>
        </w:rPr>
        <w:t xml:space="preserve">
      1. Облыстық мәслихаттың (V сайланған ХІ сессиясы) 2012 жылғы 6 желтоқсандағы "Павлодар облысында жылу беру маусымына дайындық және оны өткізу қағидаларын бекіту туралы" № 121/11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3319 тіркелген, "Сарыарқа самалы" газетінде 2013 жылғы 17 қаңтарда, "Звезда Прииртышья" газетінде 2013 жылғы 17 қаңтарда жарияланған) келесі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Павлодар облысында жылу беру маусымына дайындық және өткізу қағидасының кіріспесінде "Қазақстан Республикасы Энергетика және минералдық ресурстар министрінің 2005 жылғы 24 қаңтардағы "Электр энергиясын пайдалану және Жылу энергиясын пайдалану ережелерін бекіту туралы" № 10 бұйрығының" деген сөздер мен сандар "Қазақстан Республикасы Энергетика министрінің 2014 жылғы 18 желтоқсандағы "Жылу энергиясын пайдалану қағидаларын бекіту туралы" № 211 </w:t>
      </w:r>
      <w:r>
        <w:rPr>
          <w:rFonts w:ascii="Times New Roman"/>
          <w:b w:val="false"/>
          <w:i w:val="false"/>
          <w:color w:val="000000"/>
          <w:sz w:val="28"/>
        </w:rPr>
        <w:t>бұйрығы</w:t>
      </w:r>
      <w:r>
        <w:rPr>
          <w:rFonts w:ascii="Times New Roman"/>
          <w:b w:val="false"/>
          <w:i w:val="false"/>
          <w:color w:val="000000"/>
          <w:sz w:val="28"/>
        </w:rPr>
        <w:t xml:space="preserve"> және Қазақстан Республикасы Энергетика министрінің 2015 жылғы 25 ақпандағы "Электр энергиясын пайдалану қағидаларын бекіту туралы" № 143 </w:t>
      </w:r>
      <w:r>
        <w:rPr>
          <w:rFonts w:ascii="Times New Roman"/>
          <w:b w:val="false"/>
          <w:i w:val="false"/>
          <w:color w:val="000000"/>
          <w:sz w:val="28"/>
        </w:rPr>
        <w:t>бұйрығы</w:t>
      </w:r>
      <w:r>
        <w:rPr>
          <w:rFonts w:ascii="Times New Roman"/>
          <w:b w:val="false"/>
          <w:i w:val="false"/>
          <w:color w:val="000000"/>
          <w:sz w:val="28"/>
        </w:rPr>
        <w:t>" деген сөздермен және сандармен ауыстырылсын;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бірінші абзацы келесі редакцияда жазылсын:</w:t>
      </w:r>
    </w:p>
    <w:p>
      <w:pPr>
        <w:spacing w:after="0"/>
        <w:ind w:left="0"/>
        <w:jc w:val="both"/>
      </w:pPr>
      <w:r>
        <w:rPr>
          <w:rFonts w:ascii="Times New Roman"/>
          <w:b w:val="false"/>
          <w:i w:val="false"/>
          <w:color w:val="000000"/>
          <w:sz w:val="28"/>
        </w:rPr>
        <w:t xml:space="preserve">
      "Иелігінде жылу және электр желілері бар ұйымдар сол желілердің күзет аймақтарында оларды жөндеуге қажетті жұмыстарды Қазақстан Республикасы Энергетика министрінің 2015 жылғы 20 наурыздағы "Электр және жылу желiлерiн күзету, электр және жылу желілерінің күзету аймақтарында жұмыс жүргізу қағидаларын бекіту туралы" № 231 </w:t>
      </w:r>
      <w:r>
        <w:rPr>
          <w:rFonts w:ascii="Times New Roman"/>
          <w:b w:val="false"/>
          <w:i w:val="false"/>
          <w:color w:val="000000"/>
          <w:sz w:val="28"/>
        </w:rPr>
        <w:t>бұйрығына</w:t>
      </w:r>
      <w:r>
        <w:rPr>
          <w:rFonts w:ascii="Times New Roman"/>
          <w:b w:val="false"/>
          <w:i w:val="false"/>
          <w:color w:val="000000"/>
          <w:sz w:val="28"/>
        </w:rPr>
        <w:t xml:space="preserve"> сәйкес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келесі мазмұндағы абзацпен толықтырылсын:</w:t>
      </w:r>
    </w:p>
    <w:p>
      <w:pPr>
        <w:spacing w:after="0"/>
        <w:ind w:left="0"/>
        <w:jc w:val="both"/>
      </w:pPr>
      <w:r>
        <w:rPr>
          <w:rFonts w:ascii="Times New Roman"/>
          <w:b w:val="false"/>
          <w:i w:val="false"/>
          <w:color w:val="000000"/>
          <w:sz w:val="28"/>
        </w:rPr>
        <w:t xml:space="preserve">
      "Барлық қуаттағы жылыту қазандықтары мен жылу желілерінің (магистральдық, орамішілік) күзгі-қысқы жағдайларда жұмысқа әзірлігі паспорттарын жергілікті атқарушы органдар Қазақстан Республикасы Энергетика министрінің 2015 жылғы 2 ақпандағы "Энергия өндіруші, энергия беруші ұйымдардың күзгі-қысқы жағдайларда жұмысқа әзірлігі паспортының нысанын және алу қағидаларын бекіту туралы" № 55 </w:t>
      </w:r>
      <w:r>
        <w:rPr>
          <w:rFonts w:ascii="Times New Roman"/>
          <w:b w:val="false"/>
          <w:i w:val="false"/>
          <w:color w:val="000000"/>
          <w:sz w:val="28"/>
        </w:rPr>
        <w:t>бұйрығына</w:t>
      </w:r>
      <w:r>
        <w:rPr>
          <w:rFonts w:ascii="Times New Roman"/>
          <w:b w:val="false"/>
          <w:i w:val="false"/>
          <w:color w:val="000000"/>
          <w:sz w:val="28"/>
        </w:rPr>
        <w:t xml:space="preserve"> сәйкес береді.".</w:t>
      </w:r>
    </w:p>
    <w:bookmarkStart w:name="z6" w:id="3"/>
    <w:p>
      <w:pPr>
        <w:spacing w:after="0"/>
        <w:ind w:left="0"/>
        <w:jc w:val="both"/>
      </w:pPr>
      <w:r>
        <w:rPr>
          <w:rFonts w:ascii="Times New Roman"/>
          <w:b w:val="false"/>
          <w:i w:val="false"/>
          <w:color w:val="000000"/>
          <w:sz w:val="28"/>
        </w:rPr>
        <w:t>
      2. Осы шешімнің орындалуын бақылау облыстық мәслихаттың экономика және бюджет жөніндегі тұрақты комиссиясына жүктелсін.</w:t>
      </w:r>
    </w:p>
    <w:bookmarkEnd w:id="3"/>
    <w:bookmarkStart w:name="z7" w:id="4"/>
    <w:p>
      <w:pPr>
        <w:spacing w:after="0"/>
        <w:ind w:left="0"/>
        <w:jc w:val="both"/>
      </w:pPr>
      <w:r>
        <w:rPr>
          <w:rFonts w:ascii="Times New Roman"/>
          <w:b w:val="false"/>
          <w:i w:val="false"/>
          <w:color w:val="000000"/>
          <w:sz w:val="28"/>
        </w:rPr>
        <w:t>
      3. Осы шешім алғаш ресми жарияланғаннан кейін он күнтізбелік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Сыздықов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Берковский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