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fb5a" w14:textId="e53f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25 қыркүйектегі № 278/10 қаулысы. Павлодар облысының Әділет департаментінде 2015 жылғы 06 қарашада № 4780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Н.К. Әшімбетовке жүктелсiн.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25 қыркүйек</w:t>
            </w:r>
            <w:r>
              <w:br/>
            </w:r>
            <w:r>
              <w:rPr>
                <w:rFonts w:ascii="Times New Roman"/>
                <w:b w:val="false"/>
                <w:i w:val="false"/>
                <w:color w:val="000000"/>
                <w:sz w:val="20"/>
              </w:rPr>
              <w:t>№ 278/10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04.04.2019 №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Қазақстан Республикасы Ауыл шаруашылығы министрінің 2015 жылғы 21 шілдедегі № 4-4/679 </w:t>
      </w:r>
      <w:r>
        <w:rPr>
          <w:rFonts w:ascii="Times New Roman"/>
          <w:b w:val="false"/>
          <w:i w:val="false"/>
          <w:color w:val="000000"/>
          <w:sz w:val="28"/>
        </w:rPr>
        <w:t>бұйрығымен</w:t>
      </w:r>
      <w:r>
        <w:rPr>
          <w:rFonts w:ascii="Times New Roman"/>
          <w:b w:val="false"/>
          <w:i w:val="false"/>
          <w:color w:val="000000"/>
          <w:sz w:val="28"/>
        </w:rPr>
        <w:t xml:space="preserve"> бекітілген "Тыңайтқыштар (органикалықтарды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9"/>
    <w:p>
      <w:pPr>
        <w:spacing w:after="0"/>
        <w:ind w:left="0"/>
        <w:jc w:val="both"/>
      </w:pPr>
      <w:r>
        <w:rPr>
          <w:rFonts w:ascii="Times New Roman"/>
          <w:b w:val="false"/>
          <w:i w:val="false"/>
          <w:color w:val="000000"/>
          <w:sz w:val="28"/>
        </w:rPr>
        <w:t>
      Тиесілі субсидиялар:</w:t>
      </w:r>
    </w:p>
    <w:p>
      <w:pPr>
        <w:spacing w:after="0"/>
        <w:ind w:left="0"/>
        <w:jc w:val="both"/>
      </w:pPr>
      <w:r>
        <w:rPr>
          <w:rFonts w:ascii="Times New Roman"/>
          <w:b w:val="false"/>
          <w:i w:val="false"/>
          <w:color w:val="000000"/>
          <w:sz w:val="28"/>
        </w:rPr>
        <w:t>
      1) ағымдағы жылы және (немесе)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кооперативтерінің (бұдан әрі – ауылшаркооперативі);</w:t>
      </w:r>
    </w:p>
    <w:p>
      <w:pPr>
        <w:spacing w:after="0"/>
        <w:ind w:left="0"/>
        <w:jc w:val="both"/>
      </w:pPr>
      <w:r>
        <w:rPr>
          <w:rFonts w:ascii="Times New Roman"/>
          <w:b w:val="false"/>
          <w:i w:val="false"/>
          <w:color w:val="000000"/>
          <w:sz w:val="28"/>
        </w:rPr>
        <w:t>
      2) ағымдағы жылы және (немесе) өткен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тыңайтқыштар өндірушілердің шоттарына аударылады.</w:t>
      </w:r>
    </w:p>
    <w:p>
      <w:pPr>
        <w:spacing w:after="0"/>
        <w:ind w:left="0"/>
        <w:jc w:val="both"/>
      </w:pPr>
      <w:r>
        <w:rPr>
          <w:rFonts w:ascii="Times New Roman"/>
          <w:b w:val="false"/>
          <w:i w:val="false"/>
          <w:color w:val="000000"/>
          <w:sz w:val="28"/>
        </w:rPr>
        <w:t xml:space="preserve">
      Мемлекеттік қызметті көрсету нәтижесін ұсыну нысаны – электрондық. </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нысандар бойынша электрондық құжат нысанында көрсетілетін қызметті алушының "жеке кабинетіне" жолданады.</w:t>
      </w:r>
    </w:p>
    <w:bookmarkStart w:name="z12" w:id="10"/>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 бойынша сатып алынған тыңайтқыштар үшін субсидия алуға арналған өтінімді немесе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(бұдан әрі – ЭЦҚ) куәландырылған электрондық құжат нысанында порталға жіберу болып табылады.</w:t>
      </w:r>
    </w:p>
    <w:bookmarkEnd w:id="11"/>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Мемлекеттік қызметті көрсету мерзімі – 3 (үш) жұмыс күні.</w:t>
      </w:r>
    </w:p>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жауапты маманы көрсетілетін қызметті алушының өтінімін (өтпелі өтінімін) қабылдауын тиісті хабарламаға ЭЦҚ қолдану арқылы қол қойып растайды.</w:t>
      </w:r>
    </w:p>
    <w:p>
      <w:pPr>
        <w:spacing w:after="0"/>
        <w:ind w:left="0"/>
        <w:jc w:val="both"/>
      </w:pPr>
      <w:r>
        <w:rPr>
          <w:rFonts w:ascii="Times New Roman"/>
          <w:b w:val="false"/>
          <w:i w:val="false"/>
          <w:color w:val="000000"/>
          <w:sz w:val="28"/>
        </w:rPr>
        <w:t xml:space="preserve">
      Өтінімнің (өтпелі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төлеуге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3"/>
    <w:p>
      <w:pPr>
        <w:spacing w:after="0"/>
        <w:ind w:left="0"/>
        <w:jc w:val="both"/>
      </w:pPr>
      <w:r>
        <w:rPr>
          <w:rFonts w:ascii="Times New Roman"/>
          <w:b w:val="false"/>
          <w:i w:val="false"/>
          <w:color w:val="000000"/>
          <w:sz w:val="28"/>
        </w:rPr>
        <w:t>
      1) төлем тапсырмасына қол қою және көрсетілетін қызметті берушінің басшысына жолдау не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6" w:id="14"/>
    <w:p>
      <w:pPr>
        <w:spacing w:after="0"/>
        <w:ind w:left="0"/>
        <w:jc w:val="left"/>
      </w:pPr>
      <w:r>
        <w:rPr>
          <w:rFonts w:ascii="Times New Roman"/>
          <w:b/>
          <w:i w:val="false"/>
          <w:color w:val="000000"/>
        </w:rPr>
        <w:t xml:space="preserve"> 3-тарау. Мемлекеттік қызмет көрсету процесінде</w:t>
      </w:r>
      <w:r>
        <w:br/>
      </w:r>
      <w:r>
        <w:rPr>
          <w:rFonts w:ascii="Times New Roman"/>
          <w:b/>
          <w:i w:val="false"/>
          <w:color w:val="000000"/>
        </w:rPr>
        <w:t>құрылымдық бөлімшелер (қызметкерлер) мен көрсетілетін</w:t>
      </w:r>
      <w:r>
        <w:br/>
      </w:r>
      <w:r>
        <w:rPr>
          <w:rFonts w:ascii="Times New Roman"/>
          <w:b/>
          <w:i w:val="false"/>
          <w:color w:val="000000"/>
        </w:rPr>
        <w:t>қызметті берушінің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18" w:id="1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4-тарау. "Азаматтарға арналған үкімет" мемлекеттік корпорациясы</w:t>
      </w:r>
      <w:r>
        <w:br/>
      </w:r>
      <w:r>
        <w:rPr>
          <w:rFonts w:ascii="Times New Roman"/>
          <w:b/>
          <w:i w:val="false"/>
          <w:color w:val="000000"/>
        </w:rPr>
        <w:t>және (немесе) өзге де көрсетілетін қызметті берушілермен</w:t>
      </w:r>
      <w:r>
        <w:br/>
      </w:r>
      <w:r>
        <w:rPr>
          <w:rFonts w:ascii="Times New Roman"/>
          <w:b/>
          <w:i w:val="false"/>
          <w:color w:val="000000"/>
        </w:rPr>
        <w:t>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18"/>
    <w:bookmarkStart w:name="z21" w:id="19"/>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19"/>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авторизациядан бас тарту туралы хабарламаны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берушінің сұранысты өңдеуі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негіз болып табылатын ұсынылған құжаттарды зерделеу;</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2" w:id="20"/>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Мемлекеттік қызмет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776"/>
        <w:gridCol w:w="5768"/>
        <w:gridCol w:w="1534"/>
        <w:gridCol w:w="1656"/>
        <w:gridCol w:w="11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(өтпелі өтінімін) қабылдауды тиісті хабарламаға ЭЦҚ қолдану арқылы қол қойып растау. Өтінімнің (өтпелі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төлеуге жолдау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үшін көрсетілетін қызметті берушінің басшысына жолдау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бөліміне жолдау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2"/>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p>
    <w:bookmarkStart w:name="z27" w:id="23"/>
    <w:p>
      <w:pPr>
        <w:spacing w:after="0"/>
        <w:ind w:left="0"/>
        <w:jc w:val="left"/>
      </w:pPr>
      <w:r>
        <w:rPr>
          <w:rFonts w:ascii="Times New Roman"/>
          <w:b/>
          <w:i w:val="false"/>
          <w:color w:val="000000"/>
        </w:rPr>
        <w:t xml:space="preserve"> Шартты белгілер мен қысқартулар: </w:t>
      </w:r>
    </w:p>
    <w:bookmarkEnd w:id="23"/>
    <w:p>
      <w:pPr>
        <w:spacing w:after="0"/>
        <w:ind w:left="0"/>
        <w:jc w:val="both"/>
      </w:pPr>
      <w:r>
        <w:drawing>
          <wp:inline distT="0" distB="0" distL="0" distR="0">
            <wp:extent cx="72009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753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9" w:id="24"/>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 xml:space="preserve">мемлекеттік қызметін көрсетудің бизнес-процестерінің анықтамалығы </w:t>
      </w:r>
    </w:p>
    <w:bookmarkEnd w:id="24"/>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p>
    <w:bookmarkStart w:name="z30"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302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2006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