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712774" w14:textId="771277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Үкіметі айқындайтын тәртіппен сыйға тарту шарты бойынша мемлекеттік емес заңды тұлғалардың және жеке тұлғалардың мүлік құқықтарын Қазақстан Республикасының қабылдауы" мемлекеттік көрсетілетін қызмет регламентін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Павлодар облыстық әкімдігінің 2015 жылғы 17 шілдедегі № 212/7 қаулысы. Павлодар облысының Әділет департаментінде 2015 жылғы 28 тамызда № 4675 болып тіркелді. Күші жойылды - Павлодар облыстық әкімдігінің 2018 жылғы 26 ақпандағы № 66/2 (алғашқы ресми жарияланған күнінен кейін он күнтізбелік күн өткен сон қолданысқа енгізіледі) қаулысымен</w:t>
      </w:r>
    </w:p>
    <w:p>
      <w:pPr>
        <w:spacing w:after="0"/>
        <w:ind w:left="0"/>
        <w:jc w:val="both"/>
      </w:pPr>
      <w:r>
        <w:rPr>
          <w:rFonts w:ascii="Times New Roman"/>
          <w:b w:val="false"/>
          <w:i w:val="false"/>
          <w:color w:val="ff0000"/>
          <w:sz w:val="28"/>
        </w:rPr>
        <w:t xml:space="preserve">
      Ескерту. Күші жойылды - Павлодар облыстық әкімдігінің 26.02.2018 № 66/2 (алғашқы ресми жарияланған күнінен кейін он күнтізбелік күн өткен сон қолданысқа енгізіледі) </w:t>
      </w:r>
      <w:r>
        <w:rPr>
          <w:rFonts w:ascii="Times New Roman"/>
          <w:b w:val="false"/>
          <w:i w:val="false"/>
          <w:color w:val="ff0000"/>
          <w:sz w:val="28"/>
        </w:rPr>
        <w:t>қаулысымен</w:t>
      </w:r>
      <w:r>
        <w:rPr>
          <w:rFonts w:ascii="Times New Roman"/>
          <w:b w:val="false"/>
          <w:i w:val="false"/>
          <w:color w:val="ff0000"/>
          <w:sz w:val="28"/>
        </w:rPr>
        <w:t>.</w:t>
      </w:r>
    </w:p>
    <w:bookmarkStart w:name="z1" w:id="0"/>
    <w:p>
      <w:pPr>
        <w:spacing w:after="0"/>
        <w:ind w:left="0"/>
        <w:jc w:val="both"/>
      </w:pPr>
      <w:r>
        <w:rPr>
          <w:rFonts w:ascii="Times New Roman"/>
          <w:b w:val="false"/>
          <w:i w:val="false"/>
          <w:color w:val="000000"/>
          <w:sz w:val="28"/>
        </w:rPr>
        <w:t xml:space="preserve">
      Қазақстан Республикасының 2013 жылғы 15 сәуірдегі "Мемлекеттік көрсетілетін қызметтер туралы" Заңының 16-бабы </w:t>
      </w:r>
      <w:r>
        <w:rPr>
          <w:rFonts w:ascii="Times New Roman"/>
          <w:b w:val="false"/>
          <w:i w:val="false"/>
          <w:color w:val="000000"/>
          <w:sz w:val="28"/>
        </w:rPr>
        <w:t>3-тармағына</w:t>
      </w:r>
      <w:r>
        <w:rPr>
          <w:rFonts w:ascii="Times New Roman"/>
          <w:b w:val="false"/>
          <w:i w:val="false"/>
          <w:color w:val="000000"/>
          <w:sz w:val="28"/>
        </w:rPr>
        <w:t xml:space="preserve"> сәйкес Павлодар облысының әкімдігі </w:t>
      </w:r>
      <w:r>
        <w:rPr>
          <w:rFonts w:ascii="Times New Roman"/>
          <w:b/>
          <w:i w:val="false"/>
          <w:color w:val="000000"/>
          <w:sz w:val="28"/>
        </w:rPr>
        <w:t>ҚАУЛЫ ЕТЕДІ:</w:t>
      </w:r>
    </w:p>
    <w:bookmarkEnd w:id="0"/>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 xml:space="preserve">1. "Мемлекеттік емес заңды тұлғалардың және жеке тұлғалардың мүлікке құқығын сыйға беру шарты бойынша Қазақстан Республикасының Үкіметі белгілеген тәртіппен Қазақстан Республикасының қабылдауы" қоса берілген мемлекеттік көрсетілетін қызмет </w:t>
      </w:r>
      <w:r>
        <w:rPr>
          <w:rFonts w:ascii="Times New Roman"/>
          <w:b w:val="false"/>
          <w:i w:val="false"/>
          <w:color w:val="000000"/>
          <w:sz w:val="28"/>
        </w:rPr>
        <w:t>регламенті</w:t>
      </w:r>
      <w:r>
        <w:rPr>
          <w:rFonts w:ascii="Times New Roman"/>
          <w:b w:val="false"/>
          <w:i w:val="false"/>
          <w:color w:val="000000"/>
          <w:sz w:val="28"/>
        </w:rPr>
        <w:t xml:space="preserve"> бекітілсін.</w:t>
      </w:r>
      <w:r>
        <w:br/>
      </w:r>
      <w:r>
        <w:rPr>
          <w:rFonts w:ascii="Times New Roman"/>
          <w:b w:val="false"/>
          <w:i w:val="false"/>
          <w:color w:val="000000"/>
          <w:sz w:val="28"/>
        </w:rPr>
        <w:t>
</w:t>
      </w:r>
      <w:r>
        <w:rPr>
          <w:rFonts w:ascii="Times New Roman"/>
          <w:b w:val="false"/>
          <w:i w:val="false"/>
          <w:color w:val="ff0000"/>
          <w:sz w:val="28"/>
        </w:rPr>
        <w:t xml:space="preserve">      Ескерту. 1-тармақ қазақ тілінде жаңа редакцияда, орыс тіліндегі мәтіні өзгермейді - Павлодар облыстық әкімдігінің 12.05.2017 </w:t>
      </w:r>
      <w:r>
        <w:rPr>
          <w:rFonts w:ascii="Times New Roman"/>
          <w:b w:val="false"/>
          <w:i w:val="false"/>
          <w:color w:val="000000"/>
          <w:sz w:val="28"/>
        </w:rPr>
        <w:t>№ 123/3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xml:space="preserve">
      </w:t>
      </w:r>
      <w:r>
        <w:rPr>
          <w:rFonts w:ascii="Times New Roman"/>
          <w:b w:val="false"/>
          <w:i w:val="false"/>
          <w:color w:val="000000"/>
          <w:sz w:val="28"/>
        </w:rPr>
        <w:t>2. "Павлодар облысының қаржыбасқармасы" мемлекеттік мекемесі заңнамамен белгіленген тәртіпте:</w:t>
      </w:r>
      <w:r>
        <w:br/>
      </w:r>
      <w:r>
        <w:rPr>
          <w:rFonts w:ascii="Times New Roman"/>
          <w:b w:val="false"/>
          <w:i w:val="false"/>
          <w:color w:val="000000"/>
          <w:sz w:val="28"/>
        </w:rPr>
        <w:t>
      осы қаулының аумақтық әділет органында мемлекеттік тіркелуін;</w:t>
      </w:r>
      <w:r>
        <w:br/>
      </w:r>
      <w:r>
        <w:rPr>
          <w:rFonts w:ascii="Times New Roman"/>
          <w:b w:val="false"/>
          <w:i w:val="false"/>
          <w:color w:val="000000"/>
          <w:sz w:val="28"/>
        </w:rPr>
        <w:t>
      осы қаулының аумақтық әділет органында мемлекеттік тіркелуінен кейін он күнтізбелік күн ішінде бұқаралық ақпарат құралдарында және "Әділет" ақпараттық-құқықтық жүйесінде ресми жариялауға жіберілуін;</w:t>
      </w:r>
      <w:r>
        <w:br/>
      </w:r>
      <w:r>
        <w:rPr>
          <w:rFonts w:ascii="Times New Roman"/>
          <w:b w:val="false"/>
          <w:i w:val="false"/>
          <w:color w:val="000000"/>
          <w:sz w:val="28"/>
        </w:rPr>
        <w:t>
      осы қаулының Павлодар облысы әкімдігінің интернет-ресурсында орналастыруды қамтамасыз етсін.</w:t>
      </w:r>
      <w:r>
        <w:br/>
      </w:r>
      <w:r>
        <w:rPr>
          <w:rFonts w:ascii="Times New Roman"/>
          <w:b w:val="false"/>
          <w:i w:val="false"/>
          <w:color w:val="000000"/>
          <w:sz w:val="28"/>
        </w:rPr>
        <w:t xml:space="preserve">
      </w:t>
      </w:r>
      <w:r>
        <w:rPr>
          <w:rFonts w:ascii="Times New Roman"/>
          <w:b w:val="false"/>
          <w:i w:val="false"/>
          <w:color w:val="000000"/>
          <w:sz w:val="28"/>
        </w:rPr>
        <w:t>3. Осы қаулының орындалуын бақылау облыс әкімінің орынбасары Ғ.Қ. Сәдібековке жүктелсін.</w:t>
      </w:r>
      <w:r>
        <w:br/>
      </w:r>
      <w:r>
        <w:rPr>
          <w:rFonts w:ascii="Times New Roman"/>
          <w:b w:val="false"/>
          <w:i w:val="false"/>
          <w:color w:val="000000"/>
          <w:sz w:val="28"/>
        </w:rPr>
        <w:t xml:space="preserve">
      </w:t>
      </w:r>
      <w:r>
        <w:rPr>
          <w:rFonts w:ascii="Times New Roman"/>
          <w:b w:val="false"/>
          <w:i w:val="false"/>
          <w:color w:val="000000"/>
          <w:sz w:val="28"/>
        </w:rPr>
        <w:t>4. Осы қаулы алғаш ресми жарияланған күнінен бастап он күнтізбелік күн өткеннен кейін қолданысқа енгізіледі.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Облыс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Қ. Бозымбаев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Павлодар облысы әкімдігінің</w:t>
            </w:r>
            <w:r>
              <w:br/>
            </w:r>
            <w:r>
              <w:rPr>
                <w:rFonts w:ascii="Times New Roman"/>
                <w:b w:val="false"/>
                <w:i w:val="false"/>
                <w:color w:val="000000"/>
                <w:sz w:val="20"/>
              </w:rPr>
              <w:t>2015 жылғы "17" шілдедегі</w:t>
            </w:r>
            <w:r>
              <w:br/>
            </w:r>
            <w:r>
              <w:rPr>
                <w:rFonts w:ascii="Times New Roman"/>
                <w:b w:val="false"/>
                <w:i w:val="false"/>
                <w:color w:val="000000"/>
                <w:sz w:val="20"/>
              </w:rPr>
              <w:t>№ 212/7 қаулысымен</w:t>
            </w:r>
            <w:r>
              <w:br/>
            </w:r>
            <w:r>
              <w:rPr>
                <w:rFonts w:ascii="Times New Roman"/>
                <w:b w:val="false"/>
                <w:i w:val="false"/>
                <w:color w:val="000000"/>
                <w:sz w:val="20"/>
              </w:rPr>
              <w:t>бекітілді</w:t>
            </w:r>
          </w:p>
        </w:tc>
      </w:tr>
    </w:tbl>
    <w:bookmarkStart w:name="z7" w:id="1"/>
    <w:p>
      <w:pPr>
        <w:spacing w:after="0"/>
        <w:ind w:left="0"/>
        <w:jc w:val="left"/>
      </w:pPr>
      <w:r>
        <w:rPr>
          <w:rFonts w:ascii="Times New Roman"/>
          <w:b/>
          <w:i w:val="false"/>
          <w:color w:val="000000"/>
        </w:rPr>
        <w:t xml:space="preserve"> "Мемлекеттік емес заңды тұлғалардың және жеке тұлғалардың</w:t>
      </w:r>
      <w:r>
        <w:br/>
      </w:r>
      <w:r>
        <w:rPr>
          <w:rFonts w:ascii="Times New Roman"/>
          <w:b/>
          <w:i w:val="false"/>
          <w:color w:val="000000"/>
        </w:rPr>
        <w:t>мүлікке құқығын сыйға беру шарты бойынша Қазақстан</w:t>
      </w:r>
      <w:r>
        <w:br/>
      </w:r>
      <w:r>
        <w:rPr>
          <w:rFonts w:ascii="Times New Roman"/>
          <w:b/>
          <w:i w:val="false"/>
          <w:color w:val="000000"/>
        </w:rPr>
        <w:t>Республикасының Үкіметі белгіленген тәртіппен Қазақстан</w:t>
      </w:r>
      <w:r>
        <w:br/>
      </w:r>
      <w:r>
        <w:rPr>
          <w:rFonts w:ascii="Times New Roman"/>
          <w:b/>
          <w:i w:val="false"/>
          <w:color w:val="000000"/>
        </w:rPr>
        <w:t>Республикасының қабылдауы" мемлекеттік көрсетілетін қызмет регламенті</w:t>
      </w:r>
    </w:p>
    <w:bookmarkEnd w:id="1"/>
    <w:p>
      <w:pPr>
        <w:spacing w:after="0"/>
        <w:ind w:left="0"/>
        <w:jc w:val="both"/>
      </w:pPr>
      <w:r>
        <w:rPr>
          <w:rFonts w:ascii="Times New Roman"/>
          <w:b w:val="false"/>
          <w:i w:val="false"/>
          <w:color w:val="ff0000"/>
          <w:sz w:val="28"/>
        </w:rPr>
        <w:t xml:space="preserve">
      Ескерту. Регламент жаңа редакцияда - Павлодар облыстық әкімдігінің 12.05.2017 </w:t>
      </w:r>
      <w:r>
        <w:rPr>
          <w:rFonts w:ascii="Times New Roman"/>
          <w:b w:val="false"/>
          <w:i w:val="false"/>
          <w:color w:val="ff0000"/>
          <w:sz w:val="28"/>
        </w:rPr>
        <w:t>№ 123/3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bookmarkStart w:name="z8" w:id="2"/>
    <w:p>
      <w:pPr>
        <w:spacing w:after="0"/>
        <w:ind w:left="0"/>
        <w:jc w:val="left"/>
      </w:pPr>
      <w:r>
        <w:rPr>
          <w:rFonts w:ascii="Times New Roman"/>
          <w:b/>
          <w:i w:val="false"/>
          <w:color w:val="000000"/>
        </w:rPr>
        <w:t xml:space="preserve"> 1. Жалпы ережелер</w:t>
      </w:r>
    </w:p>
    <w:bookmarkEnd w:id="2"/>
    <w:bookmarkStart w:name="z9" w:id="3"/>
    <w:p>
      <w:pPr>
        <w:spacing w:after="0"/>
        <w:ind w:left="0"/>
        <w:jc w:val="both"/>
      </w:pPr>
      <w:r>
        <w:rPr>
          <w:rFonts w:ascii="Times New Roman"/>
          <w:b w:val="false"/>
          <w:i w:val="false"/>
          <w:color w:val="000000"/>
          <w:sz w:val="28"/>
        </w:rPr>
        <w:t>
      1. "Мемлекеттік емес заңды тұлғалардың және жеке тұлғалардың мүлікке құқығын сыйға беру шарты бойынша Қазақстан Республикасының Үкіметі белгіленген тәртіппен Қазақстан Республикасының қабылдауы" мемлекеттік көрсетілетін қызметін (бұдан әрі - мемлекеттік көрсетілетін қызмет) "Павлодар облысының қаржы басқармасы" мемлекеттік мекемесі (бұдан әрі - көрсетілетін қызметті беруші) көрсетеді.</w:t>
      </w:r>
    </w:p>
    <w:bookmarkEnd w:id="3"/>
    <w:p>
      <w:pPr>
        <w:spacing w:after="0"/>
        <w:ind w:left="0"/>
        <w:jc w:val="both"/>
      </w:pPr>
      <w:r>
        <w:rPr>
          <w:rFonts w:ascii="Times New Roman"/>
          <w:b w:val="false"/>
          <w:i w:val="false"/>
          <w:color w:val="000000"/>
          <w:sz w:val="28"/>
        </w:rPr>
        <w:t>
      Өтініштерді қабылдау және мемлекеттік қызметті көрсету нәтижелерін беру (функцияларына коммуналдық мүлікті есепке алу көрсетілетін қызметті беруші арқылы жүзеге асырылады.) көрсетілетін қызметті беруші арқылы жүзеге асырылады.</w:t>
      </w:r>
    </w:p>
    <w:bookmarkStart w:name="z10" w:id="4"/>
    <w:p>
      <w:pPr>
        <w:spacing w:after="0"/>
        <w:ind w:left="0"/>
        <w:jc w:val="both"/>
      </w:pPr>
      <w:r>
        <w:rPr>
          <w:rFonts w:ascii="Times New Roman"/>
          <w:b w:val="false"/>
          <w:i w:val="false"/>
          <w:color w:val="000000"/>
          <w:sz w:val="28"/>
        </w:rPr>
        <w:t>
      2. Мемлекеттік қызметті көрсету нысаны: қағаз түрінде.</w:t>
      </w:r>
    </w:p>
    <w:bookmarkEnd w:id="4"/>
    <w:bookmarkStart w:name="z11" w:id="5"/>
    <w:p>
      <w:pPr>
        <w:spacing w:after="0"/>
        <w:ind w:left="0"/>
        <w:jc w:val="both"/>
      </w:pPr>
      <w:r>
        <w:rPr>
          <w:rFonts w:ascii="Times New Roman"/>
          <w:b w:val="false"/>
          <w:i w:val="false"/>
          <w:color w:val="000000"/>
          <w:sz w:val="28"/>
        </w:rPr>
        <w:t xml:space="preserve">
      3. Мемлекеттік қызметті көрсету нәтижесі - Қазақстан Республикасы Қаржы министрінің 2015 жылғы 27 сәуірдегі "Мемлекеттік мүлікті есепке алу саласында мемлекеттік көрсетілетін қызметтердің стандарттарын бекіту туралы" № 285 </w:t>
      </w:r>
      <w:r>
        <w:rPr>
          <w:rFonts w:ascii="Times New Roman"/>
          <w:b w:val="false"/>
          <w:i w:val="false"/>
          <w:color w:val="000000"/>
          <w:sz w:val="28"/>
        </w:rPr>
        <w:t>бұйрығымен</w:t>
      </w:r>
      <w:r>
        <w:rPr>
          <w:rFonts w:ascii="Times New Roman"/>
          <w:b w:val="false"/>
          <w:i w:val="false"/>
          <w:color w:val="000000"/>
          <w:sz w:val="28"/>
        </w:rPr>
        <w:t xml:space="preserve"> бекітілген "Мемлекеттік емес заңды тұлғалардың және жеке тұлғалардың мүлікке құқығын сыйға беру шарты бойынша Қазақстан Республикасының Үкіметі белгіленген тәртіппен Қазақстан Республикасының қабылдауы" мемлекеттік көрсетілетін қызмет стандартының (бұдан әрі - Стандарт) </w:t>
      </w:r>
      <w:r>
        <w:rPr>
          <w:rFonts w:ascii="Times New Roman"/>
          <w:b w:val="false"/>
          <w:i w:val="false"/>
          <w:color w:val="000000"/>
          <w:sz w:val="28"/>
        </w:rPr>
        <w:t>қосымшаларына</w:t>
      </w:r>
      <w:r>
        <w:rPr>
          <w:rFonts w:ascii="Times New Roman"/>
          <w:b w:val="false"/>
          <w:i w:val="false"/>
          <w:color w:val="000000"/>
          <w:sz w:val="28"/>
        </w:rPr>
        <w:t xml:space="preserve"> сәйкес сыйға тарту шарты және мүліктің қабылдау-беру актісі (табыстау актісі).</w:t>
      </w:r>
    </w:p>
    <w:bookmarkEnd w:id="5"/>
    <w:p>
      <w:pPr>
        <w:spacing w:after="0"/>
        <w:ind w:left="0"/>
        <w:jc w:val="both"/>
      </w:pPr>
      <w:r>
        <w:rPr>
          <w:rFonts w:ascii="Times New Roman"/>
          <w:b w:val="false"/>
          <w:i w:val="false"/>
          <w:color w:val="000000"/>
          <w:sz w:val="28"/>
        </w:rPr>
        <w:t>
      Мемлекеттік қызмет көрсетудің нәтижесін ұсыну нысаны - қағаз түрінде.</w:t>
      </w:r>
    </w:p>
    <w:bookmarkStart w:name="z12" w:id="6"/>
    <w:p>
      <w:pPr>
        <w:spacing w:after="0"/>
        <w:ind w:left="0"/>
        <w:jc w:val="left"/>
      </w:pPr>
      <w:r>
        <w:rPr>
          <w:rFonts w:ascii="Times New Roman"/>
          <w:b/>
          <w:i w:val="false"/>
          <w:color w:val="000000"/>
        </w:rPr>
        <w:t xml:space="preserve"> 2. Мемлекеттік қызметті көрсету процесінде көрсетілетін</w:t>
      </w:r>
      <w:r>
        <w:br/>
      </w:r>
      <w:r>
        <w:rPr>
          <w:rFonts w:ascii="Times New Roman"/>
          <w:b/>
          <w:i w:val="false"/>
          <w:color w:val="000000"/>
        </w:rPr>
        <w:t>қызметті берушінің құрылымдық бөлімшелерінің</w:t>
      </w:r>
      <w:r>
        <w:br/>
      </w:r>
      <w:r>
        <w:rPr>
          <w:rFonts w:ascii="Times New Roman"/>
          <w:b/>
          <w:i w:val="false"/>
          <w:color w:val="000000"/>
        </w:rPr>
        <w:t>(қызметкерлерінің) іс-қимыл тәртібін сипаттау</w:t>
      </w:r>
    </w:p>
    <w:bookmarkEnd w:id="6"/>
    <w:bookmarkStart w:name="z13" w:id="7"/>
    <w:p>
      <w:pPr>
        <w:spacing w:after="0"/>
        <w:ind w:left="0"/>
        <w:jc w:val="both"/>
      </w:pPr>
      <w:r>
        <w:rPr>
          <w:rFonts w:ascii="Times New Roman"/>
          <w:b w:val="false"/>
          <w:i w:val="false"/>
          <w:color w:val="000000"/>
          <w:sz w:val="28"/>
        </w:rPr>
        <w:t xml:space="preserve">
      4. Стандарттың </w:t>
      </w:r>
      <w:r>
        <w:rPr>
          <w:rFonts w:ascii="Times New Roman"/>
          <w:b w:val="false"/>
          <w:i w:val="false"/>
          <w:color w:val="000000"/>
          <w:sz w:val="28"/>
        </w:rPr>
        <w:t>9-тармағында</w:t>
      </w:r>
      <w:r>
        <w:rPr>
          <w:rFonts w:ascii="Times New Roman"/>
          <w:b w:val="false"/>
          <w:i w:val="false"/>
          <w:color w:val="000000"/>
          <w:sz w:val="28"/>
        </w:rPr>
        <w:t xml:space="preserve"> көзделген құжаттар топтамасын көрсетілетін қызметті алушының ұсынуы мемлекеттік қызметті көрсету бойынша рәсімді (іс-қимылды) бастауға негіз болып табылады.</w:t>
      </w:r>
    </w:p>
    <w:bookmarkEnd w:id="7"/>
    <w:bookmarkStart w:name="z14" w:id="8"/>
    <w:p>
      <w:pPr>
        <w:spacing w:after="0"/>
        <w:ind w:left="0"/>
        <w:jc w:val="both"/>
      </w:pPr>
      <w:r>
        <w:rPr>
          <w:rFonts w:ascii="Times New Roman"/>
          <w:b w:val="false"/>
          <w:i w:val="false"/>
          <w:color w:val="000000"/>
          <w:sz w:val="28"/>
        </w:rPr>
        <w:t>
      5. Мемлекеттік қызметті көрсету процесінің құрамына кіретін әрбір рәсімнің (іс-қимылдың) мазмұны, оны орындаудың ұзақтығы және реттілігі, соның ішінде рәсімдерінің (іс-қимылдың) өту кезеңдері.</w:t>
      </w:r>
    </w:p>
    <w:bookmarkEnd w:id="8"/>
    <w:p>
      <w:pPr>
        <w:spacing w:after="0"/>
        <w:ind w:left="0"/>
        <w:jc w:val="both"/>
      </w:pPr>
      <w:r>
        <w:rPr>
          <w:rFonts w:ascii="Times New Roman"/>
          <w:b w:val="false"/>
          <w:i w:val="false"/>
          <w:color w:val="000000"/>
          <w:sz w:val="28"/>
        </w:rPr>
        <w:t>
      Мемлекеттік қызметті көрсету процесінің құрамына кіретін әрбір рәсімнің (іс-қимылдың) мазмұны:</w:t>
      </w:r>
    </w:p>
    <w:p>
      <w:pPr>
        <w:spacing w:after="0"/>
        <w:ind w:left="0"/>
        <w:jc w:val="both"/>
      </w:pPr>
      <w:r>
        <w:rPr>
          <w:rFonts w:ascii="Times New Roman"/>
          <w:b w:val="false"/>
          <w:i w:val="false"/>
          <w:color w:val="000000"/>
          <w:sz w:val="28"/>
        </w:rPr>
        <w:t>
      1) көрсетілетін қызметті алушымен көрсетілетін қызметті берушіге құжаттар топтамасының тапсырылуы - 3 (үш) ай;</w:t>
      </w:r>
    </w:p>
    <w:p>
      <w:pPr>
        <w:spacing w:after="0"/>
        <w:ind w:left="0"/>
        <w:jc w:val="both"/>
      </w:pPr>
      <w:r>
        <w:rPr>
          <w:rFonts w:ascii="Times New Roman"/>
          <w:b w:val="false"/>
          <w:i w:val="false"/>
          <w:color w:val="000000"/>
          <w:sz w:val="28"/>
        </w:rPr>
        <w:t>
      көрсетілетін қызметті берушінің кеңсе қызметкері құжаттарды қабылдайды және тіркейді және тіркеу мөртабаны (кіріс нөмірі, күні) қойылған көрсетілетін қызметті алушының өтінішінің көшірмесін береді - 15 (он бес) минут;</w:t>
      </w:r>
    </w:p>
    <w:p>
      <w:pPr>
        <w:spacing w:after="0"/>
        <w:ind w:left="0"/>
        <w:jc w:val="both"/>
      </w:pPr>
      <w:r>
        <w:rPr>
          <w:rFonts w:ascii="Times New Roman"/>
          <w:b w:val="false"/>
          <w:i w:val="false"/>
          <w:color w:val="000000"/>
          <w:sz w:val="28"/>
        </w:rPr>
        <w:t>
      көрсетілетін қызметті берушінің басшысы құжаттарды қарайды және құрылымдық бөлімшенің басшысына жібереді - 2 (екі) күнтізбелік күн;</w:t>
      </w:r>
    </w:p>
    <w:p>
      <w:pPr>
        <w:spacing w:after="0"/>
        <w:ind w:left="0"/>
        <w:jc w:val="both"/>
      </w:pPr>
      <w:r>
        <w:rPr>
          <w:rFonts w:ascii="Times New Roman"/>
          <w:b w:val="false"/>
          <w:i w:val="false"/>
          <w:color w:val="000000"/>
          <w:sz w:val="28"/>
        </w:rPr>
        <w:t>
      құрылымдық бөлімшенің басшысы құжаттарды қарайды және жауапты орындаушыға орындау үшін жібереді - 2 (екі) күнтізбелік күн;</w:t>
      </w:r>
    </w:p>
    <w:p>
      <w:pPr>
        <w:spacing w:after="0"/>
        <w:ind w:left="0"/>
        <w:jc w:val="both"/>
      </w:pPr>
      <w:r>
        <w:rPr>
          <w:rFonts w:ascii="Times New Roman"/>
          <w:b w:val="false"/>
          <w:i w:val="false"/>
          <w:color w:val="000000"/>
          <w:sz w:val="28"/>
        </w:rPr>
        <w:t xml:space="preserve">
      көрсетілетін қызметті берушінің жауапты орындаушысы көрсетілетін қызметті алушының өтінішін алғаннан кейін құжаттарды тексереді және сыйға тарту шарты бойынша мемлекеттің мүлік құқығына ие болу қажеттілігі немесе қажеттілігінің жоқтығы туралы қорытындыны ұсынуы үшін облыстық бюджеттен қаржыландырылатын мемлекеттік мекемелерді немесе Павлодар облысының қалалары мен аудандарының жергілікті атқарушы органдарын (бұдан әрі - Мемлекеттік органдар) ұсыныс туралы хабардар етеді, немесе Стандарттың </w:t>
      </w:r>
      <w:r>
        <w:rPr>
          <w:rFonts w:ascii="Times New Roman"/>
          <w:b w:val="false"/>
          <w:i w:val="false"/>
          <w:color w:val="000000"/>
          <w:sz w:val="28"/>
        </w:rPr>
        <w:t>9-1-тармағына</w:t>
      </w:r>
      <w:r>
        <w:rPr>
          <w:rFonts w:ascii="Times New Roman"/>
          <w:b w:val="false"/>
          <w:i w:val="false"/>
          <w:color w:val="000000"/>
          <w:sz w:val="28"/>
        </w:rPr>
        <w:t xml:space="preserve"> сәйкес көрсетілетін қызметті алушыға мемлекеттік қызмет көрсетуден бас тарту туралы дәлелді жауап дайындайды - 7 (жеті) күнтізбелік күн;</w:t>
      </w:r>
    </w:p>
    <w:p>
      <w:pPr>
        <w:spacing w:after="0"/>
        <w:ind w:left="0"/>
        <w:jc w:val="both"/>
      </w:pPr>
      <w:r>
        <w:rPr>
          <w:rFonts w:ascii="Times New Roman"/>
          <w:b w:val="false"/>
          <w:i w:val="false"/>
          <w:color w:val="000000"/>
          <w:sz w:val="28"/>
        </w:rPr>
        <w:t>
      мемлекеттік органдар хабарламаны алған күннен бастап сыйға тарту шарты бойынша мемлекеттің мүлік құқығына ие болу қажеттілігі (қажеттілігінің жоқтығы) туралы қорытындыны дайындайды және көрсетілетін қызметті берушіге жолдайды - 20 (жиырма) күнтізбелік күн;</w:t>
      </w:r>
    </w:p>
    <w:p>
      <w:pPr>
        <w:spacing w:after="0"/>
        <w:ind w:left="0"/>
        <w:jc w:val="both"/>
      </w:pPr>
      <w:r>
        <w:rPr>
          <w:rFonts w:ascii="Times New Roman"/>
          <w:b w:val="false"/>
          <w:i w:val="false"/>
          <w:color w:val="000000"/>
          <w:sz w:val="28"/>
        </w:rPr>
        <w:t>
      мемлекеттік органдар мүлікті мемлекеттік меншікке қабылдау қажеттілігі туралы қорытындыны ұсынған жағдайда көрсетілетін қызметті берушінің жауапты орындаушысы облыс әкімдігінің қаулы жобасын әзірлейді және барлық мүдделі мемлекеттік органдармен, облыс әкімдігінің мүшелерімен келісімдейді және облыс әкіміне қол қою үшін жолдайды - 20 (жиырма) күнтізбелік күн;</w:t>
      </w:r>
    </w:p>
    <w:p>
      <w:pPr>
        <w:spacing w:after="0"/>
        <w:ind w:left="0"/>
        <w:jc w:val="both"/>
      </w:pPr>
      <w:r>
        <w:rPr>
          <w:rFonts w:ascii="Times New Roman"/>
          <w:b w:val="false"/>
          <w:i w:val="false"/>
          <w:color w:val="000000"/>
          <w:sz w:val="28"/>
        </w:rPr>
        <w:t xml:space="preserve">
      облыс әкімдігінің қаулысы қабылданғаннан кейін көрсетілетін қызметті алушы мен мемлекеттік орган арасында Стандарттың қосымшасына сәйкес </w:t>
      </w:r>
      <w:r>
        <w:rPr>
          <w:rFonts w:ascii="Times New Roman"/>
          <w:b w:val="false"/>
          <w:i w:val="false"/>
          <w:color w:val="000000"/>
          <w:sz w:val="28"/>
        </w:rPr>
        <w:t>1-нысан</w:t>
      </w:r>
      <w:r>
        <w:rPr>
          <w:rFonts w:ascii="Times New Roman"/>
          <w:b w:val="false"/>
          <w:i w:val="false"/>
          <w:color w:val="000000"/>
          <w:sz w:val="28"/>
        </w:rPr>
        <w:t xml:space="preserve"> бойынша сыйға тарту шарты жасалады - 15 (он бес) күнтізбелік күн;</w:t>
      </w:r>
    </w:p>
    <w:p>
      <w:pPr>
        <w:spacing w:after="0"/>
        <w:ind w:left="0"/>
        <w:jc w:val="both"/>
      </w:pPr>
      <w:r>
        <w:rPr>
          <w:rFonts w:ascii="Times New Roman"/>
          <w:b w:val="false"/>
          <w:i w:val="false"/>
          <w:color w:val="000000"/>
          <w:sz w:val="28"/>
        </w:rPr>
        <w:t xml:space="preserve">
      мүлікті мемлекеттік меншікке қабылдау кезінде Стандарттың қосымшасына сәйкес </w:t>
      </w:r>
      <w:r>
        <w:rPr>
          <w:rFonts w:ascii="Times New Roman"/>
          <w:b w:val="false"/>
          <w:i w:val="false"/>
          <w:color w:val="000000"/>
          <w:sz w:val="28"/>
        </w:rPr>
        <w:t>3-нысан</w:t>
      </w:r>
      <w:r>
        <w:rPr>
          <w:rFonts w:ascii="Times New Roman"/>
          <w:b w:val="false"/>
          <w:i w:val="false"/>
          <w:color w:val="000000"/>
          <w:sz w:val="28"/>
        </w:rPr>
        <w:t xml:space="preserve"> бойынша мүліктің қабылдау-беру актісі (табыстау актісі) ресімделеді - 14 (он төрт) күнтізбелік күн;</w:t>
      </w:r>
    </w:p>
    <w:p>
      <w:pPr>
        <w:spacing w:after="0"/>
        <w:ind w:left="0"/>
        <w:jc w:val="both"/>
      </w:pPr>
      <w:r>
        <w:rPr>
          <w:rFonts w:ascii="Times New Roman"/>
          <w:b w:val="false"/>
          <w:i w:val="false"/>
          <w:color w:val="000000"/>
          <w:sz w:val="28"/>
        </w:rPr>
        <w:t>
      көрсетілетін қызметті берушінің жауапты орындаушысымен қабылдау-беру актісіне қол қойылғаннан кейін көрсетілетін қызметті алушыға мемлекеттік қызметті көрсету туралы хат жолданады - 5 (бес) күнтізбелік күн.</w:t>
      </w:r>
    </w:p>
    <w:p>
      <w:pPr>
        <w:spacing w:after="0"/>
        <w:ind w:left="0"/>
        <w:jc w:val="both"/>
      </w:pPr>
      <w:r>
        <w:rPr>
          <w:rFonts w:ascii="Times New Roman"/>
          <w:b w:val="false"/>
          <w:i w:val="false"/>
          <w:color w:val="000000"/>
          <w:sz w:val="28"/>
        </w:rPr>
        <w:t>
      Мемлекеттік органдар мүлікті мемлекеттік меншікке қабылдау қажеттілігінің жоқтығы туралы қорытындыны ұсынған жағдайда көрсетілетін қызметті берушінің жауапты орындаушысы тиісті қорытындыны алған күннен бастап көрсетілетін қызметті алушыға жазбаша түрде мүлікті мемлекеттік меншікке қабылдаудан бас тартуды жібереді - 5 (бес) күнтізбелік күн.</w:t>
      </w:r>
    </w:p>
    <w:p>
      <w:pPr>
        <w:spacing w:after="0"/>
        <w:ind w:left="0"/>
        <w:jc w:val="both"/>
      </w:pPr>
      <w:r>
        <w:rPr>
          <w:rFonts w:ascii="Times New Roman"/>
          <w:b w:val="false"/>
          <w:i w:val="false"/>
          <w:color w:val="000000"/>
          <w:sz w:val="28"/>
        </w:rPr>
        <w:t>
      2) болашақта сыйға тарту шартына қол қою үшін - 2 (екі) ай;</w:t>
      </w:r>
    </w:p>
    <w:p>
      <w:pPr>
        <w:spacing w:after="0"/>
        <w:ind w:left="0"/>
        <w:jc w:val="both"/>
      </w:pPr>
      <w:r>
        <w:rPr>
          <w:rFonts w:ascii="Times New Roman"/>
          <w:b w:val="false"/>
          <w:i w:val="false"/>
          <w:color w:val="000000"/>
          <w:sz w:val="28"/>
        </w:rPr>
        <w:t>
      көрсетілетін қызметті берушінің кеңсе қызметкері құжаттарды қабылдайды, тіркеу мөртабаны (кіріс нөмірі, күні) қойылған көрсетілетін қызметті алушының өтінішінің көшірмесін береді - 15 (он бес) минут;</w:t>
      </w:r>
    </w:p>
    <w:p>
      <w:pPr>
        <w:spacing w:after="0"/>
        <w:ind w:left="0"/>
        <w:jc w:val="both"/>
      </w:pPr>
      <w:r>
        <w:rPr>
          <w:rFonts w:ascii="Times New Roman"/>
          <w:b w:val="false"/>
          <w:i w:val="false"/>
          <w:color w:val="000000"/>
          <w:sz w:val="28"/>
        </w:rPr>
        <w:t>
      көрсетілетін қызметті берушінің басшысы қарайды және құрылымдық бөлімше басшысына жолдайды - 2 (екі) күнтізбелік күн;</w:t>
      </w:r>
    </w:p>
    <w:p>
      <w:pPr>
        <w:spacing w:after="0"/>
        <w:ind w:left="0"/>
        <w:jc w:val="both"/>
      </w:pPr>
      <w:r>
        <w:rPr>
          <w:rFonts w:ascii="Times New Roman"/>
          <w:b w:val="false"/>
          <w:i w:val="false"/>
          <w:color w:val="000000"/>
          <w:sz w:val="28"/>
        </w:rPr>
        <w:t>
      құрылымдық бөлімшенің басшысы қарайды және орындау үшін жауапты орындаушыға жібереді - 2 (екі) күнтізбелік күн;</w:t>
      </w:r>
    </w:p>
    <w:p>
      <w:pPr>
        <w:spacing w:after="0"/>
        <w:ind w:left="0"/>
        <w:jc w:val="both"/>
      </w:pPr>
      <w:r>
        <w:rPr>
          <w:rFonts w:ascii="Times New Roman"/>
          <w:b w:val="false"/>
          <w:i w:val="false"/>
          <w:color w:val="000000"/>
          <w:sz w:val="28"/>
        </w:rPr>
        <w:t xml:space="preserve">
      көрсетілетін қызметті берушінің жауапты орындаушысы көрсетілетін қызметті алушының өтінішін алғаннан кейін құжаттарды тексереді және болашақта сыйға тарту шарты бойынша мемлекеттің мүлік құқығына ие болу қажеттілігі немесе қажеттілігінің жоқтығы туралы қорытындыны ұсынуы үшін Мемлекеттік органдарға ұсыныс туралы хабардар етеді, немесе Стандарттың </w:t>
      </w:r>
      <w:r>
        <w:rPr>
          <w:rFonts w:ascii="Times New Roman"/>
          <w:b w:val="false"/>
          <w:i w:val="false"/>
          <w:color w:val="000000"/>
          <w:sz w:val="28"/>
        </w:rPr>
        <w:t>9-1-тармағына</w:t>
      </w:r>
      <w:r>
        <w:rPr>
          <w:rFonts w:ascii="Times New Roman"/>
          <w:b w:val="false"/>
          <w:i w:val="false"/>
          <w:color w:val="000000"/>
          <w:sz w:val="28"/>
        </w:rPr>
        <w:t xml:space="preserve"> сәйкес көрсетілетін қызметті алушыға мемлекеттік қызмет көрсетуден бас тарту туралы дәлелді жауап дайындайды - 7 (жеті) күнтізбелік күн;</w:t>
      </w:r>
    </w:p>
    <w:p>
      <w:pPr>
        <w:spacing w:after="0"/>
        <w:ind w:left="0"/>
        <w:jc w:val="both"/>
      </w:pPr>
      <w:r>
        <w:rPr>
          <w:rFonts w:ascii="Times New Roman"/>
          <w:b w:val="false"/>
          <w:i w:val="false"/>
          <w:color w:val="000000"/>
          <w:sz w:val="28"/>
        </w:rPr>
        <w:t>
      мемлекеттік органдар хабарламаны алған күннен бастап болашақта сыйға тарту шарты бойынша мемлекеттің мүлік құқығына ие болу қажеттілігі (қажеттілігінің жоқтығы) туралы қорытындыны дайындайды және көрсетілетін қызметті берушіге жолдайды - 12 (он екі) күнтізбелік күн;</w:t>
      </w:r>
    </w:p>
    <w:p>
      <w:pPr>
        <w:spacing w:after="0"/>
        <w:ind w:left="0"/>
        <w:jc w:val="both"/>
      </w:pPr>
      <w:r>
        <w:rPr>
          <w:rFonts w:ascii="Times New Roman"/>
          <w:b w:val="false"/>
          <w:i w:val="false"/>
          <w:color w:val="000000"/>
          <w:sz w:val="28"/>
        </w:rPr>
        <w:t>
      мемлекеттік органдар мүлікті мемлекеттік меншікке қабылдау қажеттілігі туралы қорытындыны ұсынған жағдайда көрсетілетін қызметті берушінің жауапты орындаушысы облыс әкімдігінің қаулы жобасын әзірлейді және барлық мүдделі мемлекеттік органдармен, облыс әкімдігінің мүшелерімен келісімдейді және облыс әкіміне қол қою үшін жолдайды - 17 (он жеті) күнтізбелік күн;</w:t>
      </w:r>
    </w:p>
    <w:p>
      <w:pPr>
        <w:spacing w:after="0"/>
        <w:ind w:left="0"/>
        <w:jc w:val="both"/>
      </w:pPr>
      <w:r>
        <w:rPr>
          <w:rFonts w:ascii="Times New Roman"/>
          <w:b w:val="false"/>
          <w:i w:val="false"/>
          <w:color w:val="000000"/>
          <w:sz w:val="28"/>
        </w:rPr>
        <w:t xml:space="preserve">
      облыс әкімдігінің қаулысы қабылданғаннан кейін көрсетілетін қызметті алушы мен мемлекеттік орган арасында Стандарттың қосымшасына сәйкес </w:t>
      </w:r>
      <w:r>
        <w:rPr>
          <w:rFonts w:ascii="Times New Roman"/>
          <w:b w:val="false"/>
          <w:i w:val="false"/>
          <w:color w:val="000000"/>
          <w:sz w:val="28"/>
        </w:rPr>
        <w:t>2-нысан</w:t>
      </w:r>
      <w:r>
        <w:rPr>
          <w:rFonts w:ascii="Times New Roman"/>
          <w:b w:val="false"/>
          <w:i w:val="false"/>
          <w:color w:val="000000"/>
          <w:sz w:val="28"/>
        </w:rPr>
        <w:t xml:space="preserve"> бойынша болашақта сыйға тарту шарты жасалады - 10 (он) күнтізбелік күн;</w:t>
      </w:r>
    </w:p>
    <w:p>
      <w:pPr>
        <w:spacing w:after="0"/>
        <w:ind w:left="0"/>
        <w:jc w:val="both"/>
      </w:pPr>
      <w:r>
        <w:rPr>
          <w:rFonts w:ascii="Times New Roman"/>
          <w:b w:val="false"/>
          <w:i w:val="false"/>
          <w:color w:val="000000"/>
          <w:sz w:val="28"/>
        </w:rPr>
        <w:t>
      болашақта сыйға тарту шартына қол қойылғаннан кейін, көрсетілетін қызметті берушінің жауапты орындаушысымен көрсетілетін қызметті алушыға мемлекеттік қызметті көрсету туралы хат жолданады - 5 (бес) күнтізбелік күн.</w:t>
      </w:r>
    </w:p>
    <w:p>
      <w:pPr>
        <w:spacing w:after="0"/>
        <w:ind w:left="0"/>
        <w:jc w:val="both"/>
      </w:pPr>
      <w:r>
        <w:rPr>
          <w:rFonts w:ascii="Times New Roman"/>
          <w:b w:val="false"/>
          <w:i w:val="false"/>
          <w:color w:val="000000"/>
          <w:sz w:val="28"/>
        </w:rPr>
        <w:t>
      Мемлекеттік органдар мүлікті мемлекеттік меншікке қабылдау қажеттілігінің жоқтығы туралы қорытындыны ұсынған жағдайда көрсетілетін қызметті берушінің жауапты орындаушысы тиісті қорытындыны алған күннен бастап көрсетілетін қызметті алушыға жазбаша түрде мүлікті мемлекеттік меншікке қабылдаудан бас тартуды жібереді - 5 (бес) күнтізбелік күн.</w:t>
      </w:r>
    </w:p>
    <w:p>
      <w:pPr>
        <w:spacing w:after="0"/>
        <w:ind w:left="0"/>
        <w:jc w:val="both"/>
      </w:pPr>
      <w:r>
        <w:rPr>
          <w:rFonts w:ascii="Times New Roman"/>
          <w:b w:val="false"/>
          <w:i w:val="false"/>
          <w:color w:val="000000"/>
          <w:sz w:val="28"/>
        </w:rPr>
        <w:t>
      3) болашақта мүліктің қабылдау-беру актісіне қол қою үшін - 2 (екі) ай;</w:t>
      </w:r>
    </w:p>
    <w:p>
      <w:pPr>
        <w:spacing w:after="0"/>
        <w:ind w:left="0"/>
        <w:jc w:val="both"/>
      </w:pPr>
      <w:r>
        <w:rPr>
          <w:rFonts w:ascii="Times New Roman"/>
          <w:b w:val="false"/>
          <w:i w:val="false"/>
          <w:color w:val="000000"/>
          <w:sz w:val="28"/>
        </w:rPr>
        <w:t>
      кемінде - 30 (отыз) күнтізбелік күн бұрын көрсетілетін қызметті алушы болашақта сыйға тарту шартымен белгіленген мүлік құқықтарын мемлекетке нақты беру күніне дейін, көрсетілетін қызметті берушінің жауапты орындаушысы көрсетілетін қызметті алушыдан мүліктің құны және мүлікке үшінші тұлғалардың құқықтарының жоқтығы туралы мәліметтерді сұратады;</w:t>
      </w:r>
    </w:p>
    <w:p>
      <w:pPr>
        <w:spacing w:after="0"/>
        <w:ind w:left="0"/>
        <w:jc w:val="both"/>
      </w:pPr>
      <w:r>
        <w:rPr>
          <w:rFonts w:ascii="Times New Roman"/>
          <w:b w:val="false"/>
          <w:i w:val="false"/>
          <w:color w:val="000000"/>
          <w:sz w:val="28"/>
        </w:rPr>
        <w:t>
      көрсетілетін қызметті берушінің жауапты орындаушысы мүліктің құны және мүлікке үшінші тұлғалардың құқықтарының жоқтығы туралы мәліметтерді алған күннен бастап болашақта сыйға тарту шарты бойынша, бұрын ұсынылған осы мүлікке мемлекеттің мүлік құқығына ие болу қажеттілігі туралы қорытындыны растауды ұсыну үшін мүлік туралы құжаттарды мемлекеттік органдарға жібереді - 7 (жеті) күнтізбелік күн;</w:t>
      </w:r>
    </w:p>
    <w:p>
      <w:pPr>
        <w:spacing w:after="0"/>
        <w:ind w:left="0"/>
        <w:jc w:val="both"/>
      </w:pPr>
      <w:r>
        <w:rPr>
          <w:rFonts w:ascii="Times New Roman"/>
          <w:b w:val="false"/>
          <w:i w:val="false"/>
          <w:color w:val="000000"/>
          <w:sz w:val="28"/>
        </w:rPr>
        <w:t>
      мемлекеттік органдар құжаттарды алған күннен бастап болашақта сыйға тарту шарты бойынша, көрсетілетін қызметті берушіге бұрын ұсынылған мемлекеттің мүлік құқығына ие болу қажеттілігі туралы қорытындынын растауын жібереді - 10 (он) күнтізбелік күн ішінде;</w:t>
      </w:r>
    </w:p>
    <w:p>
      <w:pPr>
        <w:spacing w:after="0"/>
        <w:ind w:left="0"/>
        <w:jc w:val="both"/>
      </w:pPr>
      <w:r>
        <w:rPr>
          <w:rFonts w:ascii="Times New Roman"/>
          <w:b w:val="false"/>
          <w:i w:val="false"/>
          <w:color w:val="000000"/>
          <w:sz w:val="28"/>
        </w:rPr>
        <w:t xml:space="preserve">
      бұрын ұсынылған мүлікті мемлекеттік меншікке қабылдау қажеттігі туралы қорытындыны расталған кезінде мүлікті Стандарттың қосымшасына сәйкес </w:t>
      </w:r>
      <w:r>
        <w:rPr>
          <w:rFonts w:ascii="Times New Roman"/>
          <w:b w:val="false"/>
          <w:i w:val="false"/>
          <w:color w:val="000000"/>
          <w:sz w:val="28"/>
        </w:rPr>
        <w:t>3-нысан</w:t>
      </w:r>
      <w:r>
        <w:rPr>
          <w:rFonts w:ascii="Times New Roman"/>
          <w:b w:val="false"/>
          <w:i w:val="false"/>
          <w:color w:val="000000"/>
          <w:sz w:val="28"/>
        </w:rPr>
        <w:t xml:space="preserve"> бойынша қабылдау-беру актісі (табыстау актісі) ресімделеді - 15 (он бес) жұмыс күн;</w:t>
      </w:r>
    </w:p>
    <w:p>
      <w:pPr>
        <w:spacing w:after="0"/>
        <w:ind w:left="0"/>
        <w:jc w:val="both"/>
      </w:pPr>
      <w:r>
        <w:rPr>
          <w:rFonts w:ascii="Times New Roman"/>
          <w:b w:val="false"/>
          <w:i w:val="false"/>
          <w:color w:val="000000"/>
          <w:sz w:val="28"/>
        </w:rPr>
        <w:t>
      қабылдау-беру актісіне қол қойылғаннан кейін көрсетілетін қызметті берушінің жауапты орындаушысымен көрсетілетін қызметті алушыға мемлекеттік қызмет көрсету туралы жазбаша хат жолданады - 5 (бес) күнтізбелік күн.</w:t>
      </w:r>
    </w:p>
    <w:p>
      <w:pPr>
        <w:spacing w:after="0"/>
        <w:ind w:left="0"/>
        <w:jc w:val="both"/>
      </w:pPr>
      <w:r>
        <w:rPr>
          <w:rFonts w:ascii="Times New Roman"/>
          <w:b w:val="false"/>
          <w:i w:val="false"/>
          <w:color w:val="000000"/>
          <w:sz w:val="28"/>
        </w:rPr>
        <w:t>
      Егер мемлекеттік орган бұрын ұсынылған болашақта сыйға тарту шарты бойынша мүлікті мемлекеттік меншікке қабылдау қажеттілігі туралы қорытындыны растамаған жағдайда, көрсетілетін қызметті беруші сыйдан бас тартады және көрсетілетін қызметті берушінің жауапты орындаушысы бас тартуды жазбаша түрде ресімдейді. Егер болашақта сыйға тарту шарты тіркелген болса, сыйды қабылдаудан бас тарту да мемлекеттік тіркелуге жатады - 5 (бес) күнтізбелік күн.</w:t>
      </w:r>
    </w:p>
    <w:bookmarkStart w:name="z15" w:id="9"/>
    <w:p>
      <w:pPr>
        <w:spacing w:after="0"/>
        <w:ind w:left="0"/>
        <w:jc w:val="both"/>
      </w:pPr>
      <w:r>
        <w:rPr>
          <w:rFonts w:ascii="Times New Roman"/>
          <w:b w:val="false"/>
          <w:i w:val="false"/>
          <w:color w:val="000000"/>
          <w:sz w:val="28"/>
        </w:rPr>
        <w:t>
      6. Жылжымайтын мүлікке құқықтарды тіркеу, жылжымайтын мүлікке құқықтарды мемлекеттік тіркеу туралы заңнамасына сәйкес жүзеге асырылады.</w:t>
      </w:r>
    </w:p>
    <w:bookmarkEnd w:id="9"/>
    <w:bookmarkStart w:name="z16" w:id="10"/>
    <w:p>
      <w:pPr>
        <w:spacing w:after="0"/>
        <w:ind w:left="0"/>
        <w:jc w:val="both"/>
      </w:pPr>
      <w:r>
        <w:rPr>
          <w:rFonts w:ascii="Times New Roman"/>
          <w:b w:val="false"/>
          <w:i w:val="false"/>
          <w:color w:val="000000"/>
          <w:sz w:val="28"/>
        </w:rPr>
        <w:t>
      7. Коммуналдық меншікке мүлікті сыйға тарту шартын және қабылдау-беру актісін (табыстау актісін) беру мемлекеттік қызметті көрсету нәтижесі болып табылады.</w:t>
      </w:r>
    </w:p>
    <w:bookmarkEnd w:id="10"/>
    <w:bookmarkStart w:name="z17" w:id="11"/>
    <w:p>
      <w:pPr>
        <w:spacing w:after="0"/>
        <w:ind w:left="0"/>
        <w:jc w:val="left"/>
      </w:pPr>
      <w:r>
        <w:rPr>
          <w:rFonts w:ascii="Times New Roman"/>
          <w:b/>
          <w:i w:val="false"/>
          <w:color w:val="000000"/>
        </w:rPr>
        <w:t xml:space="preserve"> 3. Мемлекеттік қызметті көрсету процесінде көрсетілетін</w:t>
      </w:r>
      <w:r>
        <w:br/>
      </w:r>
      <w:r>
        <w:rPr>
          <w:rFonts w:ascii="Times New Roman"/>
          <w:b/>
          <w:i w:val="false"/>
          <w:color w:val="000000"/>
        </w:rPr>
        <w:t>қызметті берушінің құрылымдық бөлімшелерінің</w:t>
      </w:r>
      <w:r>
        <w:br/>
      </w:r>
      <w:r>
        <w:rPr>
          <w:rFonts w:ascii="Times New Roman"/>
          <w:b/>
          <w:i w:val="false"/>
          <w:color w:val="000000"/>
        </w:rPr>
        <w:t>(қызметкерлерінің) өзара іс-қимыл тәртібін сипаттау</w:t>
      </w:r>
    </w:p>
    <w:bookmarkEnd w:id="11"/>
    <w:bookmarkStart w:name="z18" w:id="12"/>
    <w:p>
      <w:pPr>
        <w:spacing w:after="0"/>
        <w:ind w:left="0"/>
        <w:jc w:val="both"/>
      </w:pPr>
      <w:r>
        <w:rPr>
          <w:rFonts w:ascii="Times New Roman"/>
          <w:b w:val="false"/>
          <w:i w:val="false"/>
          <w:color w:val="000000"/>
          <w:sz w:val="28"/>
        </w:rPr>
        <w:t>
      8. Мемлекеттік қызметті көрсету процесіне қатысатын көрсетілетін қызметті берушінің құрылымдық бөлімшелерінің (қызметкерлерінің) тізбесі:</w:t>
      </w:r>
    </w:p>
    <w:bookmarkEnd w:id="12"/>
    <w:p>
      <w:pPr>
        <w:spacing w:after="0"/>
        <w:ind w:left="0"/>
        <w:jc w:val="both"/>
      </w:pPr>
      <w:r>
        <w:rPr>
          <w:rFonts w:ascii="Times New Roman"/>
          <w:b w:val="false"/>
          <w:i w:val="false"/>
          <w:color w:val="000000"/>
          <w:sz w:val="28"/>
        </w:rPr>
        <w:t>
      1) көрсетілетін қызметті берушінің кеңсесі;</w:t>
      </w:r>
    </w:p>
    <w:p>
      <w:pPr>
        <w:spacing w:after="0"/>
        <w:ind w:left="0"/>
        <w:jc w:val="both"/>
      </w:pPr>
      <w:r>
        <w:rPr>
          <w:rFonts w:ascii="Times New Roman"/>
          <w:b w:val="false"/>
          <w:i w:val="false"/>
          <w:color w:val="000000"/>
          <w:sz w:val="28"/>
        </w:rPr>
        <w:t>
      2) көрсетілетін қызметті берушінің басшысы;</w:t>
      </w:r>
    </w:p>
    <w:p>
      <w:pPr>
        <w:spacing w:after="0"/>
        <w:ind w:left="0"/>
        <w:jc w:val="both"/>
      </w:pPr>
      <w:r>
        <w:rPr>
          <w:rFonts w:ascii="Times New Roman"/>
          <w:b w:val="false"/>
          <w:i w:val="false"/>
          <w:color w:val="000000"/>
          <w:sz w:val="28"/>
        </w:rPr>
        <w:t>
      3) құрылымдық бөлімшенің басшысы;</w:t>
      </w:r>
    </w:p>
    <w:p>
      <w:pPr>
        <w:spacing w:after="0"/>
        <w:ind w:left="0"/>
        <w:jc w:val="both"/>
      </w:pPr>
      <w:r>
        <w:rPr>
          <w:rFonts w:ascii="Times New Roman"/>
          <w:b w:val="false"/>
          <w:i w:val="false"/>
          <w:color w:val="000000"/>
          <w:sz w:val="28"/>
        </w:rPr>
        <w:t>
      4) көрсетілетін қызметті берушінің жауапты орындаушысы;</w:t>
      </w:r>
    </w:p>
    <w:p>
      <w:pPr>
        <w:spacing w:after="0"/>
        <w:ind w:left="0"/>
        <w:jc w:val="both"/>
      </w:pPr>
      <w:r>
        <w:rPr>
          <w:rFonts w:ascii="Times New Roman"/>
          <w:b w:val="false"/>
          <w:i w:val="false"/>
          <w:color w:val="000000"/>
          <w:sz w:val="28"/>
        </w:rPr>
        <w:t>
      5) мемлекеттік органдар немесе жергілікті атқарушы органдар.</w:t>
      </w:r>
    </w:p>
    <w:bookmarkStart w:name="z19" w:id="13"/>
    <w:p>
      <w:pPr>
        <w:spacing w:after="0"/>
        <w:ind w:left="0"/>
        <w:jc w:val="both"/>
      </w:pPr>
      <w:r>
        <w:rPr>
          <w:rFonts w:ascii="Times New Roman"/>
          <w:b w:val="false"/>
          <w:i w:val="false"/>
          <w:color w:val="000000"/>
          <w:sz w:val="28"/>
        </w:rPr>
        <w:t xml:space="preserve">
      9. Әрбір рәсімнің (іс-қимылдың) ұзақтығын көрсете отырып, құрылымдық бөлімшелердің (қызметкерлердің) арасындағы рәсімдердің (іс-қимылдардың) реттілігін сипаттау осы регламенттің </w:t>
      </w:r>
      <w:r>
        <w:rPr>
          <w:rFonts w:ascii="Times New Roman"/>
          <w:b w:val="false"/>
          <w:i w:val="false"/>
          <w:color w:val="000000"/>
          <w:sz w:val="28"/>
        </w:rPr>
        <w:t>қосымшасында</w:t>
      </w:r>
      <w:r>
        <w:rPr>
          <w:rFonts w:ascii="Times New Roman"/>
          <w:b w:val="false"/>
          <w:i w:val="false"/>
          <w:color w:val="000000"/>
          <w:sz w:val="28"/>
        </w:rPr>
        <w:t xml:space="preserve"> (бизнес-процесстердің анықтамалығы) келтірілген.</w:t>
      </w:r>
    </w:p>
    <w:bookmarkEnd w:id="13"/>
    <w:bookmarkStart w:name="z20" w:id="14"/>
    <w:p>
      <w:pPr>
        <w:spacing w:after="0"/>
        <w:ind w:left="0"/>
        <w:jc w:val="left"/>
      </w:pPr>
      <w:r>
        <w:rPr>
          <w:rFonts w:ascii="Times New Roman"/>
          <w:b/>
          <w:i w:val="false"/>
          <w:color w:val="000000"/>
        </w:rPr>
        <w:t xml:space="preserve"> 4. Мемлекеттік қызметті көрсету процесінде "Азаматтарға</w:t>
      </w:r>
      <w:r>
        <w:br/>
      </w:r>
      <w:r>
        <w:rPr>
          <w:rFonts w:ascii="Times New Roman"/>
          <w:b/>
          <w:i w:val="false"/>
          <w:color w:val="000000"/>
        </w:rPr>
        <w:t>арналған үкімет" мемлекеттік корпорациясымен және (немесе)</w:t>
      </w:r>
      <w:r>
        <w:br/>
      </w:r>
      <w:r>
        <w:rPr>
          <w:rFonts w:ascii="Times New Roman"/>
          <w:b/>
          <w:i w:val="false"/>
          <w:color w:val="000000"/>
        </w:rPr>
        <w:t>өзге де көрсетілетін қызметті берушілермен өзара іс-қимыл тәртібін,</w:t>
      </w:r>
      <w:r>
        <w:br/>
      </w:r>
      <w:r>
        <w:rPr>
          <w:rFonts w:ascii="Times New Roman"/>
          <w:b/>
          <w:i w:val="false"/>
          <w:color w:val="000000"/>
        </w:rPr>
        <w:t>сондай-ақ ақпараттық жүйелерді пайдалану тәртібін сипаттау</w:t>
      </w:r>
    </w:p>
    <w:bookmarkEnd w:id="14"/>
    <w:bookmarkStart w:name="z21" w:id="15"/>
    <w:p>
      <w:pPr>
        <w:spacing w:after="0"/>
        <w:ind w:left="0"/>
        <w:jc w:val="both"/>
      </w:pPr>
      <w:r>
        <w:rPr>
          <w:rFonts w:ascii="Times New Roman"/>
          <w:b w:val="false"/>
          <w:i w:val="false"/>
          <w:color w:val="000000"/>
          <w:sz w:val="28"/>
        </w:rPr>
        <w:t>
      10. "Мемлекеттік емес заңды тұлғалардың және жеке тұлғалардың мүлікке құқығын сыйға беру шарты бойынша Қазақстан Республикасының Үкіметі белгіленген тәртіппен Қазақстан Республикасының қабылдауы" мемлекеттік көрсетілетін қызмет "Азаматтарға арналған үкімет" мемлекеттік корпорациясымен және (немесе) өзге де көрсетілетін қызметті берушілер арқылы көрсетілмейді.</w:t>
      </w:r>
    </w:p>
    <w:bookmarkEnd w:id="1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емес заңды</w:t>
            </w:r>
            <w:r>
              <w:br/>
            </w:r>
            <w:r>
              <w:rPr>
                <w:rFonts w:ascii="Times New Roman"/>
                <w:b w:val="false"/>
                <w:i w:val="false"/>
                <w:color w:val="000000"/>
                <w:sz w:val="20"/>
              </w:rPr>
              <w:t>тұлғалардың және жеке</w:t>
            </w:r>
            <w:r>
              <w:br/>
            </w:r>
            <w:r>
              <w:rPr>
                <w:rFonts w:ascii="Times New Roman"/>
                <w:b w:val="false"/>
                <w:i w:val="false"/>
                <w:color w:val="000000"/>
                <w:sz w:val="20"/>
              </w:rPr>
              <w:t>тұлғалардың мүлікке құқығын</w:t>
            </w:r>
            <w:r>
              <w:br/>
            </w:r>
            <w:r>
              <w:rPr>
                <w:rFonts w:ascii="Times New Roman"/>
                <w:b w:val="false"/>
                <w:i w:val="false"/>
                <w:color w:val="000000"/>
                <w:sz w:val="20"/>
              </w:rPr>
              <w:t>сыйға беру шарты бойынша</w:t>
            </w:r>
            <w:r>
              <w:br/>
            </w:r>
            <w:r>
              <w:rPr>
                <w:rFonts w:ascii="Times New Roman"/>
                <w:b w:val="false"/>
                <w:i w:val="false"/>
                <w:color w:val="000000"/>
                <w:sz w:val="20"/>
              </w:rPr>
              <w:t>Қазақстан Республикасының</w:t>
            </w:r>
            <w:r>
              <w:br/>
            </w:r>
            <w:r>
              <w:rPr>
                <w:rFonts w:ascii="Times New Roman"/>
                <w:b w:val="false"/>
                <w:i w:val="false"/>
                <w:color w:val="000000"/>
                <w:sz w:val="20"/>
              </w:rPr>
              <w:t>Үкіметі белгілеген</w:t>
            </w:r>
            <w:r>
              <w:br/>
            </w:r>
            <w:r>
              <w:rPr>
                <w:rFonts w:ascii="Times New Roman"/>
                <w:b w:val="false"/>
                <w:i w:val="false"/>
                <w:color w:val="000000"/>
                <w:sz w:val="20"/>
              </w:rPr>
              <w:t>тәртіппен Қазақстан</w:t>
            </w:r>
            <w:r>
              <w:br/>
            </w:r>
            <w:r>
              <w:rPr>
                <w:rFonts w:ascii="Times New Roman"/>
                <w:b w:val="false"/>
                <w:i w:val="false"/>
                <w:color w:val="000000"/>
                <w:sz w:val="20"/>
              </w:rPr>
              <w:t>Республикасының қабылдауы"</w:t>
            </w:r>
            <w:r>
              <w:br/>
            </w:r>
            <w:r>
              <w:rPr>
                <w:rFonts w:ascii="Times New Roman"/>
                <w:b w:val="false"/>
                <w:i w:val="false"/>
                <w:color w:val="000000"/>
                <w:sz w:val="20"/>
              </w:rPr>
              <w:t>мемлекеттік көрсетілетін</w:t>
            </w:r>
            <w:r>
              <w:br/>
            </w:r>
            <w:r>
              <w:rPr>
                <w:rFonts w:ascii="Times New Roman"/>
                <w:b w:val="false"/>
                <w:i w:val="false"/>
                <w:color w:val="000000"/>
                <w:sz w:val="20"/>
              </w:rPr>
              <w:t>қызмет регламентіне</w:t>
            </w:r>
            <w:r>
              <w:br/>
            </w:r>
            <w:r>
              <w:rPr>
                <w:rFonts w:ascii="Times New Roman"/>
                <w:b w:val="false"/>
                <w:i w:val="false"/>
                <w:color w:val="000000"/>
                <w:sz w:val="20"/>
              </w:rPr>
              <w:t>қосымша</w:t>
            </w:r>
          </w:p>
        </w:tc>
      </w:tr>
    </w:tbl>
    <w:bookmarkStart w:name="z23" w:id="16"/>
    <w:p>
      <w:pPr>
        <w:spacing w:after="0"/>
        <w:ind w:left="0"/>
        <w:jc w:val="left"/>
      </w:pPr>
      <w:r>
        <w:rPr>
          <w:rFonts w:ascii="Times New Roman"/>
          <w:b/>
          <w:i w:val="false"/>
          <w:color w:val="000000"/>
        </w:rPr>
        <w:t xml:space="preserve"> "Мемлекеттік емес заңды тұлғалардың және жеке тұлғалардың</w:t>
      </w:r>
      <w:r>
        <w:br/>
      </w:r>
      <w:r>
        <w:rPr>
          <w:rFonts w:ascii="Times New Roman"/>
          <w:b/>
          <w:i w:val="false"/>
          <w:color w:val="000000"/>
        </w:rPr>
        <w:t>мүлікке құқығын сыйға беру шарты бойынша Қазақстан Республикасының</w:t>
      </w:r>
      <w:r>
        <w:br/>
      </w:r>
      <w:r>
        <w:rPr>
          <w:rFonts w:ascii="Times New Roman"/>
          <w:b/>
          <w:i w:val="false"/>
          <w:color w:val="000000"/>
        </w:rPr>
        <w:t>Үкіметі белгілеген тәртіппен Қазақстан Республикасының қабылдауы"</w:t>
      </w:r>
      <w:r>
        <w:br/>
      </w:r>
      <w:r>
        <w:rPr>
          <w:rFonts w:ascii="Times New Roman"/>
          <w:b/>
          <w:i w:val="false"/>
          <w:color w:val="000000"/>
        </w:rPr>
        <w:t>мемлекетттік қызметті көрсетудің бизнесс-процестерінің анықтамалығы</w:t>
      </w:r>
    </w:p>
    <w:bookmarkEnd w:id="16"/>
    <w:p>
      <w:pPr>
        <w:spacing w:after="0"/>
        <w:ind w:left="0"/>
        <w:jc w:val="both"/>
      </w:pPr>
      <w:r>
        <w:rPr>
          <w:rFonts w:ascii="Times New Roman"/>
          <w:b w:val="false"/>
          <w:i w:val="false"/>
          <w:color w:val="000000"/>
          <w:sz w:val="28"/>
        </w:rPr>
        <w:t>
      1) Көрсетілетін қызметті алушымен көрсетілетін қызметті берушіге құжаттар топтамасының тапсырылуы - 3 (үш) ай:</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3911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810500" cy="3911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2) Болашақта сыйға тарту шартына қол қою үшін - 2 (екі) ай:</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4876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810500" cy="4876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3) Болашақта мүліктің қабылдау-беру актісіне қол қою үшін - 2 (екі) ай;</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402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7810500" cy="4025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4" w:id="17"/>
    <w:p>
      <w:pPr>
        <w:spacing w:after="0"/>
        <w:ind w:left="0"/>
        <w:jc w:val="left"/>
      </w:pPr>
      <w:r>
        <w:rPr>
          <w:rFonts w:ascii="Times New Roman"/>
          <w:b/>
          <w:i w:val="false"/>
          <w:color w:val="000000"/>
        </w:rPr>
        <w:t xml:space="preserve"> Шартты белгілер: </w:t>
      </w:r>
    </w:p>
    <w:bookmarkEnd w:id="17"/>
    <w:p>
      <w:pPr>
        <w:spacing w:after="0"/>
        <w:ind w:left="0"/>
        <w:jc w:val="both"/>
      </w:pPr>
      <w:r>
        <w:drawing>
          <wp:inline distT="0" distB="0" distL="0" distR="0">
            <wp:extent cx="6108700" cy="1866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6108700" cy="1866900"/>
                    </a:xfrm>
                    <a:prstGeom prst="rect">
                      <a:avLst/>
                    </a:prstGeom>
                  </pic:spPr>
                </pic:pic>
              </a:graphicData>
            </a:graphic>
          </wp:inline>
        </w:drawing>
      </w:r>
    </w:p>
    <w:p>
      <w:pPr>
        <w:spacing w:after="0"/>
        <w:ind w:left="0"/>
        <w:jc w:val="left"/>
      </w:pPr>
      <w:r>
        <w:br/>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8"/>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header.xml" Type="http://schemas.openxmlformats.org/officeDocument/2006/relationships/header" Id="rId8"/></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