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a9d1" w14:textId="385a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276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2015 жылғы 10 желтоқсандағы № 367 шешімі. Қостанай облысының Әділет департаментінде 2016 жылғы 11 қаңтарда № 6126 болып тіркелді. Күші жойылды - Қостанай облысы Федоров ауданы мәслихатының 2021 жылғы 11 қазандағы № 58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27 қарашадағы № 276 "Мүгедектер қатарындағы кемтар балаларды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5248 болып тіркелген, 2015 жылғы 22 қаңтарда "Федоровские новости"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(бұдан әрі - кемтар балалар) үйде оқытуға жұмсаған шығындары (бұдан әрі - оқытуға жұмсаған шығындарын өндіріп алу) жеке оқыту жоспары бойынша ай сайын алты айлық есептік көрсеткіш мөлшерінде өндірілсін.";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көрсетілетін қызметті алушы мынадай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содан кейін құжаттардың түпнұсқалары көрсетілетін қызметті алушыға қайтарылады;".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Жданова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"Федоров аудандық жұмыспен қамту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Волоткевич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желтоқсандағы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"Федоров ауданының экономика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Гринак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желтоқсандағы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