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9332" w14:textId="e4a9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Федоров ауданында қоғамдық жұмыстарды ұйымдастыру туралы</w:t>
      </w:r>
    </w:p>
    <w:p>
      <w:pPr>
        <w:spacing w:after="0"/>
        <w:ind w:left="0"/>
        <w:jc w:val="both"/>
      </w:pPr>
      <w:r>
        <w:rPr>
          <w:rFonts w:ascii="Times New Roman"/>
          <w:b w:val="false"/>
          <w:i w:val="false"/>
          <w:color w:val="000000"/>
          <w:sz w:val="28"/>
        </w:rPr>
        <w:t>Қостанай облысы Федоров ауданы әкімдігінің 2015 жылғы 9 қаңтардағы № 1 қаулысы. Қостанай облысының Әділет департаментінде 2015 жылғы 28 қаңтарда № 5340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және нақты жағдайлары, қоғамдық жұмыстарға қатысатын жұмыссыздардың еңбегіне төленетін ақының мөлшері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жұмыссыздарға еңбекақы төлеу нақты орындалған жұмыстар үшін ең төменгі айлық жалақының 1,5 мөлшерінде жергілікті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3. Еңбекақы төлеуге, Қазақстан Республикасының қолданыстағы заңнамасымен белгіленген мөлшерде Мемлекеттік әлеуметтік сақтандыру қорына әлеуметтік салық және әлеуметтік аударымдарды төлеуге, қоғамдық жұмыстарға қатысушыларға тиесілі жалақыны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 "Федоров аудандық жұмыспен қамту және әлеуметтiк бағдарламалар бөлімі" мемлекеттік мекемесі және </w:t>
      </w:r>
      <w:r>
        <w:rPr>
          <w:rFonts w:ascii="Times New Roman"/>
          <w:b w:val="false"/>
          <w:i w:val="false"/>
          <w:color w:val="000000"/>
          <w:sz w:val="28"/>
        </w:rPr>
        <w:t>тізбеде</w:t>
      </w:r>
      <w:r>
        <w:rPr>
          <w:rFonts w:ascii="Times New Roman"/>
          <w:b w:val="false"/>
          <w:i w:val="false"/>
          <w:color w:val="000000"/>
          <w:sz w:val="28"/>
        </w:rPr>
        <w:t>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әкiмiнiң орынбасары З.А. Байменоваға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Федоров ауданының әкімі                    Қ. Ахметов</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9 қаңтардағы   </w:t>
      </w:r>
      <w:r>
        <w:br/>
      </w:r>
      <w:r>
        <w:rPr>
          <w:rFonts w:ascii="Times New Roman"/>
          <w:b w:val="false"/>
          <w:i w:val="false"/>
          <w:color w:val="000000"/>
          <w:sz w:val="28"/>
        </w:rPr>
        <w:t xml:space="preserve">
№ 1 қаулысымен бекітілген  </w:t>
      </w:r>
    </w:p>
    <w:bookmarkEnd w:id="1"/>
    <w:p>
      <w:pPr>
        <w:spacing w:after="0"/>
        <w:ind w:left="0"/>
        <w:jc w:val="left"/>
      </w:pPr>
      <w:r>
        <w:rPr>
          <w:rFonts w:ascii="Times New Roman"/>
          <w:b/>
          <w:i w:val="false"/>
          <w:color w:val="000000"/>
        </w:rPr>
        <w:t xml:space="preserve"> Ұйымдардың тізбесі, қоғамдық жұмыстардың түрлері, көлемі және нақты жағдайлары, қоғамдық жұмыстарға қатысатын жұмыссыздардың еңбегіне төленетін ақының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2673"/>
        <w:gridCol w:w="2694"/>
        <w:gridCol w:w="1449"/>
        <w:gridCol w:w="1828"/>
        <w:gridCol w:w="2822"/>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(сағат)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w:t>
            </w:r>
            <w:r>
              <w:rPr>
                <w:rFonts w:ascii="Times New Roman"/>
                <w:b w:val="false"/>
                <w:i w:val="false"/>
                <w:color w:val="000000"/>
                <w:sz w:val="20"/>
              </w:rPr>
              <w:t>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нақты жағдайлары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Баннов ауылдық округі әкімінің аппараты"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Вишневый ауылдық округі әкімінің аппараты"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Воронеж ауылдық округі әкімінің аппараты"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Камышин ауылдық округі әкімінің аппараты"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айлық жалақының 1,5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Қоржынкөл ауылдық округі әкімінің аппараты"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Қосарал ауылдық округі әкімінің аппараты"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айлық жалақының 1,5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Костряков ауылдық округі әкімінің аппараты"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Ленин ауылдық округі әкімінің аппараты"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Новошумный ауылдық округі әкімінің аппараты"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Первомай ауылдық округі әкімінің аппараты"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Пешков ауылдық округі әкімінің аппараты"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Шандақ ауылдық округі әкімінің аппараты"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ауылдық округі әкімінің аппараты"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25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 денсаулық сақтау басқармасының "Федоров аудандық орталық ауруханасы" коммуналдық мемлекеттік кәсіпорны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аурухана кешенінің аумағын аббаттандыруға, жинауға көмектесу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прокуратурасы" мемлекеттік мекемесі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құжаттарды өңдеу бойынша күнделікті техникалық жұмыстарын жүргізуге көмек көрсету үшін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