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a260" w14:textId="acfa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Петропавл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282 шешімі. Қостанай облысының Әділет департаментінде 2015 жылғы 27 сәуірде № 5546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Петропавл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Петропавл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Петропавл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 жиынына</w:t>
      </w:r>
      <w:r>
        <w:br/>
      </w:r>
      <w:r>
        <w:rPr>
          <w:rFonts w:ascii="Times New Roman"/>
          <w:b/>
          <w:i w:val="false"/>
          <w:color w:val="000000"/>
        </w:rPr>
        <w:t>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Петропавл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Петропавл ауылдық округінің Белоглинка ауылының тұрғындарына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Петропавл ауылдық округінің Комендантское ауылының тұрғындарына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Петропавл ауылдық округінің Красный Борок ауылының тұрғындарына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Петропавл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Петропавл ауылдық округінің бөлек жергілікті қоғамдастық жиындардын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39 - 3 –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 әзірленді және Петропавл ауылдық округі ауылдары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Петропавл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Петропавл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Петропавл ауылдық округі ауылдарының шегінде бөлек жиынды өткізуді Петропавл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Петропавл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Петропавл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Петропавл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Петропавл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Петропавл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