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50c7" w14:textId="06e5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"Приозерное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2015 жылғы 29 қыркүйектегі № 226 қаулысы. Қостанай облысының Әділет департаментінде 2015 жылғы 21 қазанда № 5940 болып тіркелді. Күші жойылды - Қостанай облысы Таран ауданы әкімдігінің 2016 жылғы 16 мамырдағы № 160 қаулысымен</w:t>
      </w:r>
    </w:p>
    <w:p>
      <w:pPr>
        <w:spacing w:after="0"/>
        <w:ind w:left="0"/>
        <w:jc w:val="left"/>
      </w:pPr>
      <w:r>
        <w:rPr>
          <w:rFonts w:ascii="Times New Roman"/>
          <w:b w:val="false"/>
          <w:i w:val="false"/>
          <w:color w:val="ff0000"/>
          <w:sz w:val="28"/>
        </w:rPr>
        <w:t xml:space="preserve">      Ескерту. Күші жойылды – Қостанай облысы Таран ауданы әкімдігінің 16.05.2016 </w:t>
      </w:r>
      <w:r>
        <w:rPr>
          <w:rFonts w:ascii="Times New Roman"/>
          <w:b w:val="false"/>
          <w:i w:val="false"/>
          <w:color w:val="ff0000"/>
          <w:sz w:val="28"/>
        </w:rPr>
        <w:t>№ 160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"Приозерное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Таран ауданы әкімдігінің</w:t>
            </w:r>
            <w:r>
              <w:br/>
            </w:r>
            <w:r>
              <w:rPr>
                <w:rFonts w:ascii="Times New Roman"/>
                <w:b w:val="false"/>
                <w:i w:val="false"/>
                <w:color w:val="000000"/>
                <w:sz w:val="20"/>
              </w:rPr>
              <w:t>2015 жылғы 29 қыркүйектегі</w:t>
            </w:r>
            <w:r>
              <w:br/>
            </w:r>
            <w:r>
              <w:rPr>
                <w:rFonts w:ascii="Times New Roman"/>
                <w:b w:val="false"/>
                <w:i w:val="false"/>
                <w:color w:val="000000"/>
                <w:sz w:val="20"/>
              </w:rPr>
              <w:t>№ 226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"Приозерное ауылы әкімінің аппараты"</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"Приозерное ауылы әкімінің аппараты" мемлекеттік мекемесі ауыл әкімінің қызметін ақпараттық-талдау тұрғысынан, ұйымдық-құқықтық және материалдық-техникалық жағынан қамтамасыз ету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"Приозерное ауылы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"Приозерное ауылы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"Приозерное ауылы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"Приозерное ауылы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"Приозерное ауылы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"Приозерное ауылы әкімінің аппараты" мемлекеттік мекемесі өз құзыретінің мәселелері бойынша заңнамада белгіленген тәртіппен әкімінің шешімдері мен өкімдерімен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"Приозерное ауылы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111713, Қазақстан Республикасы, Қостанай облысы, Таран ауданы, Приозерное ауылы, Ленин көшесі, 11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"Приозерное ауылы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"Приозерное ауылы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"Приозерное ауылы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"Приозерное ауылы әкімінің аппараты" мемлекеттік мекемесіне кәсіпкерлік субъектілерімен "Приозерное ауылы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"Приозерное ауылы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"Приозерное ауылы әкімінің аппараты"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"Приозерное ауылы әкімінің аппараты" мемлекеттiк мекемесінің миссиясы: ауыл әкімінің қызметін 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қоғамдық келісім мен саяси тұрақтылықтың конституциялық қағидаларын өмірге енгізу, мемлекеттік өмірінің неғұрлым маңызды мәселелерін демократиялық әдістермен шешу;</w:t>
      </w:r>
      <w:r>
        <w:br/>
      </w:r>
      <w:r>
        <w:rPr>
          <w:rFonts w:ascii="Times New Roman"/>
          <w:b w:val="false"/>
          <w:i w:val="false"/>
          <w:color w:val="000000"/>
          <w:sz w:val="28"/>
        </w:rPr>
        <w:t>
      4) заңдылық пен құқықтық тәртіпті нығайту, азаматтардың құқықтық сана деңгейін және еліміздің қоғамдық – 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5) қоғамдық ұйымдармен және бұқаралық ақпарат құралдарымен өзара іс–қимыл жасау;</w:t>
      </w:r>
      <w:r>
        <w:br/>
      </w:r>
      <w:r>
        <w:rPr>
          <w:rFonts w:ascii="Times New Roman"/>
          <w:b w:val="false"/>
          <w:i w:val="false"/>
          <w:color w:val="000000"/>
          <w:sz w:val="28"/>
        </w:rPr>
        <w:t>
      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ақпараттарды жинауды, өңдеуді жүзеге асыру және ауыл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2) Президент жүргізіп отырған ішкі және сыртқы саясатты түсіндіру;</w:t>
      </w:r>
      <w:r>
        <w:br/>
      </w:r>
      <w:r>
        <w:rPr>
          <w:rFonts w:ascii="Times New Roman"/>
          <w:b w:val="false"/>
          <w:i w:val="false"/>
          <w:color w:val="000000"/>
          <w:sz w:val="28"/>
        </w:rPr>
        <w:t>
      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4) "Приозерное ауылы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5) "Приозерное ауылы әкімінің аппараты" мемлекеттік мекемесінің жұмысын жоспарлау, кеңестерді, семинарларды, құқықтық жалпы оқытуды өткізу және басқа да іс-шараларды өткізу;</w:t>
      </w:r>
      <w:r>
        <w:br/>
      </w:r>
      <w:r>
        <w:rPr>
          <w:rFonts w:ascii="Times New Roman"/>
          <w:b w:val="false"/>
          <w:i w:val="false"/>
          <w:color w:val="000000"/>
          <w:sz w:val="28"/>
        </w:rPr>
        <w:t>
      6) ауыл әкімінің шешімдері мен өкімдерінің жобаларын дайындау;</w:t>
      </w:r>
      <w:r>
        <w:br/>
      </w:r>
      <w:r>
        <w:rPr>
          <w:rFonts w:ascii="Times New Roman"/>
          <w:b w:val="false"/>
          <w:i w:val="false"/>
          <w:color w:val="000000"/>
          <w:sz w:val="28"/>
        </w:rPr>
        <w:t>
      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8) әкімнің шығарған актілерін тіркеуді жүргізу;</w:t>
      </w:r>
      <w:r>
        <w:br/>
      </w:r>
      <w:r>
        <w:rPr>
          <w:rFonts w:ascii="Times New Roman"/>
          <w:b w:val="false"/>
          <w:i w:val="false"/>
          <w:color w:val="000000"/>
          <w:sz w:val="28"/>
        </w:rPr>
        <w:t>
      9) әкімнің актілерін тиісті дәрежеде ресімдеуді және таратуды қамтамасыз ету;</w:t>
      </w:r>
      <w:r>
        <w:br/>
      </w:r>
      <w:r>
        <w:rPr>
          <w:rFonts w:ascii="Times New Roman"/>
          <w:b w:val="false"/>
          <w:i w:val="false"/>
          <w:color w:val="000000"/>
          <w:sz w:val="28"/>
        </w:rPr>
        <w:t>
      10) "Приозерное ауылы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11) қызметтік құжаттар мен азаматтардың өтініштерін қарау;</w:t>
      </w:r>
      <w:r>
        <w:br/>
      </w:r>
      <w:r>
        <w:rPr>
          <w:rFonts w:ascii="Times New Roman"/>
          <w:b w:val="false"/>
          <w:i w:val="false"/>
          <w:color w:val="000000"/>
          <w:sz w:val="28"/>
        </w:rPr>
        <w:t>
      12) азаматтарды жеке қабылдауды ұйымдастыру;</w:t>
      </w:r>
      <w:r>
        <w:br/>
      </w:r>
      <w:r>
        <w:rPr>
          <w:rFonts w:ascii="Times New Roman"/>
          <w:b w:val="false"/>
          <w:i w:val="false"/>
          <w:color w:val="000000"/>
          <w:sz w:val="28"/>
        </w:rPr>
        <w:t>
      13) мемлекеттік тілді кең қолдануға бағытталған шараларды қабылдау;</w:t>
      </w:r>
      <w:r>
        <w:br/>
      </w:r>
      <w:r>
        <w:rPr>
          <w:rFonts w:ascii="Times New Roman"/>
          <w:b w:val="false"/>
          <w:i w:val="false"/>
          <w:color w:val="000000"/>
          <w:sz w:val="28"/>
        </w:rPr>
        <w:t>
      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17) мемлекеттік қызметтер көрсету сапасын арттыруды қамтамасыз ету;</w:t>
      </w:r>
      <w:r>
        <w:br/>
      </w:r>
      <w:r>
        <w:rPr>
          <w:rFonts w:ascii="Times New Roman"/>
          <w:b w:val="false"/>
          <w:i w:val="false"/>
          <w:color w:val="000000"/>
          <w:sz w:val="28"/>
        </w:rPr>
        <w:t>
      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21) қолданыстағы заңнамаға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1) осы </w:t>
      </w:r>
      <w:r>
        <w:rPr>
          <w:rFonts w:ascii="Times New Roman"/>
          <w:b w:val="false"/>
          <w:i w:val="false"/>
          <w:color w:val="000000"/>
          <w:sz w:val="28"/>
        </w:rPr>
        <w:t>Ережемен</w:t>
      </w:r>
      <w:r>
        <w:rPr>
          <w:rFonts w:ascii="Times New Roman"/>
          <w:b w:val="false"/>
          <w:i w:val="false"/>
          <w:color w:val="000000"/>
          <w:sz w:val="28"/>
        </w:rPr>
        <w:t xml:space="preserve"> қарастырылған негізгі міндеттер мен функцияларды іске асыру үшін "Приозерное ауылы әкімінің аппараты" мемлекеттік мекемесі өз өкілеттігі шегінде мемлекеттік органдар мен лауазымды тұлғалардан қажетті ақпаратты, құжаттарды және өзге де материалдарды сұратуға және алуға құқығы бар;</w:t>
      </w:r>
      <w:r>
        <w:br/>
      </w:r>
      <w:r>
        <w:rPr>
          <w:rFonts w:ascii="Times New Roman"/>
          <w:b w:val="false"/>
          <w:i w:val="false"/>
          <w:color w:val="000000"/>
          <w:sz w:val="28"/>
        </w:rPr>
        <w:t>
      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"Приозерное ауылы әкімінің аппараты"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"Приозерное ауылы әкімінің аппараты" мемлекеттік мекемесі басшылықты "Приозерное ауылы әкімінің аппараты" мемлекеттік мекемесіне жүктелген міндеттердің орындалуына және оның функцияларын жүзеге асыруға дербес жауапты болатын ауыл әкімі жүзеге асырады.</w:t>
      </w:r>
      <w:r>
        <w:br/>
      </w:r>
      <w:r>
        <w:rPr>
          <w:rFonts w:ascii="Times New Roman"/>
          <w:b w:val="false"/>
          <w:i w:val="false"/>
          <w:color w:val="000000"/>
          <w:sz w:val="28"/>
        </w:rPr>
        <w:t>
      </w:t>
      </w:r>
      <w:r>
        <w:rPr>
          <w:rFonts w:ascii="Times New Roman"/>
          <w:b w:val="false"/>
          <w:i w:val="false"/>
          <w:color w:val="000000"/>
          <w:sz w:val="28"/>
        </w:rPr>
        <w:t>19. Ауыл әкімінің орынбасарлары жоқ.</w:t>
      </w:r>
      <w:r>
        <w:br/>
      </w:r>
      <w:r>
        <w:rPr>
          <w:rFonts w:ascii="Times New Roman"/>
          <w:b w:val="false"/>
          <w:i w:val="false"/>
          <w:color w:val="000000"/>
          <w:sz w:val="28"/>
        </w:rPr>
        <w:t>
      </w:t>
      </w:r>
      <w:r>
        <w:rPr>
          <w:rFonts w:ascii="Times New Roman"/>
          <w:b w:val="false"/>
          <w:i w:val="false"/>
          <w:color w:val="000000"/>
          <w:sz w:val="28"/>
        </w:rPr>
        <w:t>20. Ауыл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Приозерное ауылы әкімінің өкілеттігі:</w:t>
      </w:r>
      <w:r>
        <w:br/>
      </w:r>
      <w:r>
        <w:rPr>
          <w:rFonts w:ascii="Times New Roman"/>
          <w:b w:val="false"/>
          <w:i w:val="false"/>
          <w:color w:val="000000"/>
          <w:sz w:val="28"/>
        </w:rPr>
        <w:t>
      1) "Приозерное ауылы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xml:space="preserve">
      2) "Приозерное ауылы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Приозерное ауылы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3) "Приозерное ауылы әкімінің аппараты" мемлекеттік мекемесі қызметкерлерінің міндеттері мен өкілеттіктерін белгілейді;</w:t>
      </w:r>
      <w:r>
        <w:br/>
      </w:r>
      <w:r>
        <w:rPr>
          <w:rFonts w:ascii="Times New Roman"/>
          <w:b w:val="false"/>
          <w:i w:val="false"/>
          <w:color w:val="000000"/>
          <w:sz w:val="28"/>
        </w:rPr>
        <w:t>
      4) заңнамада белгіленген тәртіппен "Приозерное ауылы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5) "Приозерное ауылы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6) ауыл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8) өз құзыреті шегінде қызметтік құжаттамаға қол қояды;</w:t>
      </w:r>
      <w:r>
        <w:br/>
      </w:r>
      <w:r>
        <w:rPr>
          <w:rFonts w:ascii="Times New Roman"/>
          <w:b w:val="false"/>
          <w:i w:val="false"/>
          <w:color w:val="000000"/>
          <w:sz w:val="28"/>
        </w:rPr>
        <w:t>
      9) "Приозерное ауылы әкімінің аппараты" мемлекеттік мекемесінің қызметкерлерін іссапарларға жібереді;</w:t>
      </w:r>
      <w:r>
        <w:br/>
      </w:r>
      <w:r>
        <w:rPr>
          <w:rFonts w:ascii="Times New Roman"/>
          <w:b w:val="false"/>
          <w:i w:val="false"/>
          <w:color w:val="000000"/>
          <w:sz w:val="28"/>
        </w:rPr>
        <w:t>
      10) жеке тұлғаларды және заңды тұлғалардың өкілдерін жеке қабылдауды жүзеге асырады;</w:t>
      </w:r>
      <w:r>
        <w:br/>
      </w:r>
      <w:r>
        <w:rPr>
          <w:rFonts w:ascii="Times New Roman"/>
          <w:b w:val="false"/>
          <w:i w:val="false"/>
          <w:color w:val="000000"/>
          <w:sz w:val="28"/>
        </w:rPr>
        <w:t>
      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12) өз құзыреті шегінде гендерлік саясатты іске асырады;</w:t>
      </w:r>
      <w:r>
        <w:br/>
      </w:r>
      <w:r>
        <w:rPr>
          <w:rFonts w:ascii="Times New Roman"/>
          <w:b w:val="false"/>
          <w:i w:val="false"/>
          <w:color w:val="000000"/>
          <w:sz w:val="28"/>
        </w:rPr>
        <w:t>
      13) өз құзыреті шегінде сыбайлас жемқорлыққа қарсы күрес жүргізеді;</w:t>
      </w:r>
      <w:r>
        <w:br/>
      </w:r>
      <w:r>
        <w:rPr>
          <w:rFonts w:ascii="Times New Roman"/>
          <w:b w:val="false"/>
          <w:i w:val="false"/>
          <w:color w:val="000000"/>
          <w:sz w:val="28"/>
        </w:rPr>
        <w:t>
      14) Қазақстан Республикасының заңнамасына сәйкес өзге де өкілеттіктерді жүзеге асырады.</w:t>
      </w:r>
      <w:r>
        <w:br/>
      </w:r>
      <w:r>
        <w:rPr>
          <w:rFonts w:ascii="Times New Roman"/>
          <w:b w:val="false"/>
          <w:i w:val="false"/>
          <w:color w:val="000000"/>
          <w:sz w:val="28"/>
        </w:rPr>
        <w:t>
      Приозерное ауылы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"Приозерное ауылы әкімінің аппараты"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"Приозерное ауылы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"Приозерное ауылы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"Приозерное ауылы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"Приозерное ауылы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"Приозерное ауылы әкімінің аппараты"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"Приозерное ауылы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