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83b4" w14:textId="1898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2015 жылғы 6 тамыздағы № 320 шешімі. Қостанай облысының Әділет департаментінде 2015 жылғы 27 тамызда № 5844 болып тіркелді. Күші жойылды - Қостанай облысы Науырзым ауданы мәслихатының 2016 жылғы 18 қаңтардағы № 366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Науырзым ауданы мәслихатының 18.01.2016 </w:t>
      </w:r>
      <w:r>
        <w:rPr>
          <w:rFonts w:ascii="Times New Roman"/>
          <w:b w:val="false"/>
          <w:i w:val="false"/>
          <w:color w:val="ff0000"/>
          <w:sz w:val="28"/>
        </w:rPr>
        <w:t>№ 366</w:t>
      </w:r>
      <w:r>
        <w:rPr>
          <w:rFonts w:ascii="Times New Roman"/>
          <w:b w:val="false"/>
          <w:i w:val="false"/>
          <w:color w:val="ff0000"/>
          <w:sz w:val="28"/>
        </w:rPr>
        <w:t xml:space="preserve"> шешімімен (қабылданған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w:t>
      </w:r>
      <w:r>
        <w:rPr>
          <w:rFonts w:ascii="Times New Roman"/>
          <w:b w:val="false"/>
          <w:i w:val="false"/>
          <w:color w:val="000000"/>
          <w:sz w:val="28"/>
        </w:rPr>
        <w:t xml:space="preserve"> 2-тармағына,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аудандық бюджет қаражаты есебінен жиырма бес пайызға жоғарылатылған лауазымдық айлықақылар мен тарифтік ставкалар айқындалсын.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Мәслихаттың 2014 жылғы 28 сәуірдегі </w:t>
      </w:r>
      <w:r>
        <w:rPr>
          <w:rFonts w:ascii="Times New Roman"/>
          <w:b w:val="false"/>
          <w:i w:val="false"/>
          <w:color w:val="000000"/>
          <w:sz w:val="28"/>
        </w:rPr>
        <w:t>№ 220</w:t>
      </w:r>
      <w:r>
        <w:rPr>
          <w:rFonts w:ascii="Times New Roman"/>
          <w:b w:val="false"/>
          <w:i w:val="false"/>
          <w:color w:val="000000"/>
          <w:sz w:val="28"/>
        </w:rPr>
        <w:t xml:space="preserve">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аудандық бюджет қаражаты есебінен жиырма бес пайызға жоғарылатылған лауазымдық айлықақылар мен тарифтік ставкаларды белгілеу туралы" (Нормативтік құқықтық актілерді мемлекеттік тіркеу тізілімінде № 4748 тіркелген, 2014 жылғы 12 маусымында "Науырзым тынысы"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аудандық мәслихаттың хатшысы               З. Алдажұманова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 экономика,</w:t>
      </w:r>
      <w:r>
        <w:br/>
      </w:r>
      <w:r>
        <w:rPr>
          <w:rFonts w:ascii="Times New Roman"/>
          <w:b w:val="false"/>
          <w:i w:val="false"/>
          <w:color w:val="000000"/>
          <w:sz w:val="28"/>
        </w:rPr>
        <w:t>
</w:t>
      </w:r>
      <w:r>
        <w:rPr>
          <w:rFonts w:ascii="Times New Roman"/>
          <w:b w:val="false"/>
          <w:i/>
          <w:color w:val="000000"/>
          <w:sz w:val="28"/>
        </w:rPr>
        <w:t>      қаржы және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 Н. Дехтярева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