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b72d" w14:textId="742b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263 "Науырзым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2015 жылғы 26 мамырдағы № 303 шешімі. Қостанай облысының Әділет департаментінде 2015 жылғы 27 мамырда № 5623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263 "Науырзым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5276 тіркелген, 2015 жылғы 13 қаңтарда "Науырзым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Науырзым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1681151,0 мың теңге, оның iшiнде:</w:t>
      </w:r>
      <w:r>
        <w:br/>
      </w:r>
      <w:r>
        <w:rPr>
          <w:rFonts w:ascii="Times New Roman"/>
          <w:b w:val="false"/>
          <w:i w:val="false"/>
          <w:color w:val="000000"/>
          <w:sz w:val="28"/>
        </w:rPr>
        <w:t>
      салықтық түсімдер бойынша – 178452,0 мың теңге;</w:t>
      </w:r>
      <w:r>
        <w:br/>
      </w:r>
      <w:r>
        <w:rPr>
          <w:rFonts w:ascii="Times New Roman"/>
          <w:b w:val="false"/>
          <w:i w:val="false"/>
          <w:color w:val="000000"/>
          <w:sz w:val="28"/>
        </w:rPr>
        <w:t>
      салықтық емес түсімдер бойынша – 5906,0 мың теңге;</w:t>
      </w:r>
      <w:r>
        <w:br/>
      </w:r>
      <w:r>
        <w:rPr>
          <w:rFonts w:ascii="Times New Roman"/>
          <w:b w:val="false"/>
          <w:i w:val="false"/>
          <w:color w:val="000000"/>
          <w:sz w:val="28"/>
        </w:rPr>
        <w:t>
      негiзгi капиталды сатудан түсетiн түсiмдер бойынша – 551,0 мың теңге;</w:t>
      </w:r>
      <w:r>
        <w:br/>
      </w:r>
      <w:r>
        <w:rPr>
          <w:rFonts w:ascii="Times New Roman"/>
          <w:b w:val="false"/>
          <w:i w:val="false"/>
          <w:color w:val="000000"/>
          <w:sz w:val="28"/>
        </w:rPr>
        <w:t>
      трансферттердің түсімдері бойынша – 1496242,0 мың теңге;</w:t>
      </w:r>
      <w:r>
        <w:br/>
      </w:r>
      <w:r>
        <w:rPr>
          <w:rFonts w:ascii="Times New Roman"/>
          <w:b w:val="false"/>
          <w:i w:val="false"/>
          <w:color w:val="000000"/>
          <w:sz w:val="28"/>
        </w:rPr>
        <w:t>
      2) шығындар – 1690759,3 мың теңге;</w:t>
      </w:r>
      <w:r>
        <w:br/>
      </w:r>
      <w:r>
        <w:rPr>
          <w:rFonts w:ascii="Times New Roman"/>
          <w:b w:val="false"/>
          <w:i w:val="false"/>
          <w:color w:val="000000"/>
          <w:sz w:val="28"/>
        </w:rPr>
        <w:t>
      3) таза бюджеттiк кредиттеу – 6565,0 мың теңге, оның iшiнде:</w:t>
      </w:r>
      <w:r>
        <w:br/>
      </w:r>
      <w:r>
        <w:rPr>
          <w:rFonts w:ascii="Times New Roman"/>
          <w:b w:val="false"/>
          <w:i w:val="false"/>
          <w:color w:val="000000"/>
          <w:sz w:val="28"/>
        </w:rPr>
        <w:t>
      бюджеттiк кредиттер – 8919,0 мың теңге;</w:t>
      </w:r>
      <w:r>
        <w:br/>
      </w:r>
      <w:r>
        <w:rPr>
          <w:rFonts w:ascii="Times New Roman"/>
          <w:b w:val="false"/>
          <w:i w:val="false"/>
          <w:color w:val="000000"/>
          <w:sz w:val="28"/>
        </w:rPr>
        <w:t>
      бюджеттiк кредиттердi өтеу – 2354,0 мың теңге;</w:t>
      </w:r>
      <w:r>
        <w:br/>
      </w:r>
      <w:r>
        <w:rPr>
          <w:rFonts w:ascii="Times New Roman"/>
          <w:b w:val="false"/>
          <w:i w:val="false"/>
          <w:color w:val="000000"/>
          <w:sz w:val="28"/>
        </w:rPr>
        <w:t>
      4) қаржы активтерiмен операциялар бойынша сальдо – 0,0 теңге;</w:t>
      </w:r>
      <w:r>
        <w:br/>
      </w:r>
      <w:r>
        <w:rPr>
          <w:rFonts w:ascii="Times New Roman"/>
          <w:b w:val="false"/>
          <w:i w:val="false"/>
          <w:color w:val="000000"/>
          <w:sz w:val="28"/>
        </w:rPr>
        <w:t>
      5) бюджет тапшылығы (профициті) – -16173,3 мың теңге;</w:t>
      </w:r>
      <w:r>
        <w:br/>
      </w:r>
      <w:r>
        <w:rPr>
          <w:rFonts w:ascii="Times New Roman"/>
          <w:b w:val="false"/>
          <w:i w:val="false"/>
          <w:color w:val="000000"/>
          <w:sz w:val="28"/>
        </w:rPr>
        <w:t>
      6) бюджет тапшылығын қаржыландыру (профицитін пайдалану) – 16173,3 мың теңге:</w:t>
      </w:r>
      <w:r>
        <w:br/>
      </w:r>
      <w:r>
        <w:rPr>
          <w:rFonts w:ascii="Times New Roman"/>
          <w:b w:val="false"/>
          <w:i w:val="false"/>
          <w:color w:val="000000"/>
          <w:sz w:val="28"/>
        </w:rPr>
        <w:t>
      қарыздар түсімі – 8919,0 мың теңге;</w:t>
      </w:r>
      <w:r>
        <w:br/>
      </w:r>
      <w:r>
        <w:rPr>
          <w:rFonts w:ascii="Times New Roman"/>
          <w:b w:val="false"/>
          <w:i w:val="false"/>
          <w:color w:val="000000"/>
          <w:sz w:val="28"/>
        </w:rPr>
        <w:t>
      қарыздарды өтеу – 2354,0 мың теңге;</w:t>
      </w:r>
      <w:r>
        <w:br/>
      </w:r>
      <w:r>
        <w:rPr>
          <w:rFonts w:ascii="Times New Roman"/>
          <w:b w:val="false"/>
          <w:i w:val="false"/>
          <w:color w:val="000000"/>
          <w:sz w:val="28"/>
        </w:rPr>
        <w:t>
      бюджет қаражатының пайдаланылатын қалдықтары – 9608,3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аудандық бюджетте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14567,0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22581,0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модульі бойынша еңбекақы төлеуге және олардың лауазымдық айлықақыларына ерекше еңбек жағдайлары үшін ай сайынғы үстемеақы төлеуге 55538,0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1051,0 мың теңге сомасында;</w:t>
      </w:r>
      <w:r>
        <w:br/>
      </w:r>
      <w:r>
        <w:rPr>
          <w:rFonts w:ascii="Times New Roman"/>
          <w:b w:val="false"/>
          <w:i w:val="false"/>
          <w:color w:val="000000"/>
          <w:sz w:val="28"/>
        </w:rPr>
        <w:t>
      мемлекеттік атаулы әлеуметтік көмек төлеуге 389,0 мың теңге сомасында.</w:t>
      </w:r>
      <w:r>
        <w:br/>
      </w:r>
      <w:r>
        <w:rPr>
          <w:rFonts w:ascii="Times New Roman"/>
          <w:b w:val="false"/>
          <w:i w:val="false"/>
          <w:color w:val="000000"/>
          <w:sz w:val="28"/>
        </w:rPr>
        <w:t>
      18 жасқа дейінгі балаларға мемлекеттік жәрдемақылар төлеуге 1415,0 мың теңге сомасында;</w:t>
      </w:r>
      <w:r>
        <w:br/>
      </w:r>
      <w:r>
        <w:rPr>
          <w:rFonts w:ascii="Times New Roman"/>
          <w:b w:val="false"/>
          <w:i w:val="false"/>
          <w:color w:val="000000"/>
          <w:sz w:val="28"/>
        </w:rPr>
        <w:t>
      халықты әлеуметтік қорғау және оған көмек көрсетуге 2228,0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2984,0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2015 жылға арналған аудандық бюджетте облыстық бюджеттен нысаналы даму трансферттер түсімінің қарастырылғаны ескерілсін, оның ішінде:</w:t>
      </w:r>
      <w:r>
        <w:br/>
      </w:r>
      <w:r>
        <w:rPr>
          <w:rFonts w:ascii="Times New Roman"/>
          <w:b w:val="false"/>
          <w:i w:val="false"/>
          <w:color w:val="000000"/>
          <w:sz w:val="28"/>
        </w:rPr>
        <w:t>
      сулары кен орнынан сумен жабдықтау жүйесін қайта жаңғыртуға 18314,0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2015 жылға арналған аудандық бюджетте облыстық бюджеттен нысаналы трансферттер түсімінің қарастырылғаны ескерілсін, оның ішінде:</w:t>
      </w:r>
      <w:r>
        <w:br/>
      </w:r>
      <w:r>
        <w:rPr>
          <w:rFonts w:ascii="Times New Roman"/>
          <w:b w:val="false"/>
          <w:i w:val="false"/>
          <w:color w:val="000000"/>
          <w:sz w:val="28"/>
        </w:rPr>
        <w:t>
      балалардың және жасөспірімдердің психологиялық денсаулығын тексеруге және психологиялық-медициналық-педагогикалық кеңес түрінде халыққа көмек көрсету қызметін аудандар деңгейіне тапсыруға байланысты психологиялық-педагогикалық коррекция кабинетін қамтамасыз етуге 6474,0 мың теңге сомасында;</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6-дан 10-дейін айлық есептік көрсеткішке ұлғайтуға 476,0 мың теңге сомасында.</w:t>
      </w:r>
      <w:r>
        <w:br/>
      </w:r>
      <w:r>
        <w:rPr>
          <w:rFonts w:ascii="Times New Roman"/>
          <w:b w:val="false"/>
          <w:i w:val="false"/>
          <w:color w:val="000000"/>
          <w:sz w:val="28"/>
        </w:rPr>
        <w:t>
      аудандық мағынадағы қысқы автомобильдік жолдарды қамтамасыз етуге 5000,0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 аясында қалаларды және ауылдық елді мекендерді дамытуға 15000,0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хатшысының                     Ә. Сұлтанов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мекемесенің басшысының м.а.</w:t>
      </w:r>
      <w:r>
        <w:br/>
      </w:r>
      <w:r>
        <w:rPr>
          <w:rFonts w:ascii="Times New Roman"/>
          <w:b w:val="false"/>
          <w:i w:val="false"/>
          <w:color w:val="000000"/>
          <w:sz w:val="28"/>
        </w:rPr>
        <w:t>
</w:t>
      </w:r>
      <w:r>
        <w:rPr>
          <w:rFonts w:ascii="Times New Roman"/>
          <w:b w:val="false"/>
          <w:i/>
          <w:color w:val="000000"/>
          <w:sz w:val="28"/>
        </w:rPr>
        <w:t>      ___________ Д. Каримсакова</w:t>
      </w:r>
      <w:r>
        <w:br/>
      </w:r>
      <w:r>
        <w:rPr>
          <w:rFonts w:ascii="Times New Roman"/>
          <w:b w:val="false"/>
          <w:i w:val="false"/>
          <w:color w:val="000000"/>
          <w:sz w:val="28"/>
        </w:rPr>
        <w:t>
</w:t>
      </w:r>
      <w:r>
        <w:rPr>
          <w:rFonts w:ascii="Times New Roman"/>
          <w:b w:val="false"/>
          <w:i/>
          <w:color w:val="000000"/>
          <w:sz w:val="28"/>
        </w:rPr>
        <w:t>      2015 жылғы "26" мамыр</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 кәсіпкерлік</w:t>
      </w:r>
      <w:r>
        <w:br/>
      </w:r>
      <w:r>
        <w:rPr>
          <w:rFonts w:ascii="Times New Roman"/>
          <w:b w:val="false"/>
          <w:i w:val="false"/>
          <w:color w:val="000000"/>
          <w:sz w:val="28"/>
        </w:rPr>
        <w:t>
</w:t>
      </w:r>
      <w:r>
        <w:rPr>
          <w:rFonts w:ascii="Times New Roman"/>
          <w:b w:val="false"/>
          <w:i/>
          <w:color w:val="000000"/>
          <w:sz w:val="28"/>
        </w:rPr>
        <w:t>      бөлімі" мемлекеттік мекемесенің басшысы</w:t>
      </w:r>
      <w:r>
        <w:br/>
      </w:r>
      <w:r>
        <w:rPr>
          <w:rFonts w:ascii="Times New Roman"/>
          <w:b w:val="false"/>
          <w:i w:val="false"/>
          <w:color w:val="000000"/>
          <w:sz w:val="28"/>
        </w:rPr>
        <w:t>
</w:t>
      </w:r>
      <w:r>
        <w:rPr>
          <w:rFonts w:ascii="Times New Roman"/>
          <w:b w:val="false"/>
          <w:i/>
          <w:color w:val="000000"/>
          <w:sz w:val="28"/>
        </w:rPr>
        <w:t>      ______________ Н. Дехтярева</w:t>
      </w:r>
      <w:r>
        <w:br/>
      </w:r>
      <w:r>
        <w:rPr>
          <w:rFonts w:ascii="Times New Roman"/>
          <w:b w:val="false"/>
          <w:i w:val="false"/>
          <w:color w:val="000000"/>
          <w:sz w:val="28"/>
        </w:rPr>
        <w:t>
</w:t>
      </w:r>
      <w:r>
        <w:rPr>
          <w:rFonts w:ascii="Times New Roman"/>
          <w:b w:val="false"/>
          <w:i/>
          <w:color w:val="000000"/>
          <w:sz w:val="28"/>
        </w:rPr>
        <w:t>      2015 жылғы "26" мамыр</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мамырдағы   </w:t>
      </w:r>
      <w:r>
        <w:br/>
      </w:r>
      <w:r>
        <w:rPr>
          <w:rFonts w:ascii="Times New Roman"/>
          <w:b w:val="false"/>
          <w:i w:val="false"/>
          <w:color w:val="000000"/>
          <w:sz w:val="28"/>
        </w:rPr>
        <w:t xml:space="preserve">
№ 303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1-қосымша   </w:t>
      </w:r>
    </w:p>
    <w:p>
      <w:pPr>
        <w:spacing w:after="0"/>
        <w:ind w:left="0"/>
        <w:jc w:val="left"/>
      </w:pPr>
      <w:r>
        <w:rPr>
          <w:rFonts w:ascii="Times New Roman"/>
          <w:b/>
          <w:i w:val="false"/>
          <w:color w:val="000000"/>
        </w:rPr>
        <w:t xml:space="preserve"> Науырзым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533"/>
        <w:gridCol w:w="713"/>
        <w:gridCol w:w="6833"/>
        <w:gridCol w:w="24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1681151,0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1496242,0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6453"/>
        <w:gridCol w:w="24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1690759,3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76656,0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18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721340,0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611776,0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585975,0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7184,0</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13803,0</w:t>
            </w:r>
          </w:p>
        </w:tc>
      </w:tr>
      <w:tr>
        <w:trPr>
          <w:trHeight w:val="18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80461,0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21631,0</w:t>
            </w:r>
          </w:p>
        </w:tc>
      </w:tr>
      <w:tr>
        <w:trPr>
          <w:trHeight w:val="18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p>
        </w:tc>
      </w:tr>
      <w:tr>
        <w:trPr>
          <w:trHeight w:val="18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469387,0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437019,0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31452,0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-16173,3</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