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8435" w14:textId="6b38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экономика, қаржы және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1 сәуірдегі № 121 қаулысы. Қостанай облысының Әділет департаментінде 2015 жылғы 8 мамырда № 5588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ауданының экономика, қаржы және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А.Т. Исмаиловқа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 121 қаулысымен бекітілген</w:t>
            </w:r>
          </w:p>
        </w:tc>
      </w:tr>
    </w:tbl>
    <w:bookmarkStart w:name="z9" w:id="0"/>
    <w:p>
      <w:pPr>
        <w:spacing w:after="0"/>
        <w:ind w:left="0"/>
        <w:jc w:val="left"/>
      </w:pPr>
      <w:r>
        <w:rPr>
          <w:rFonts w:ascii="Times New Roman"/>
          <w:b/>
          <w:i w:val="false"/>
          <w:color w:val="000000"/>
        </w:rPr>
        <w:t xml:space="preserve"> "Науырзым ауданының экономика, қаржы және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"Науырзым ауданының экономика, қаржы және кәсіпкерлік бөлімі" мемлекеттік мекемесі бюджетті орындау саласында басшылықты жүзеге асыратын, бюджеттік есепті жүргізуге және жергілікті бюджетті орындалу бойынша бюджеттік есеп жүргізу, сонымен қоса коммуналдық меншік нысандарын басқару саласында қызмет ету аясын іске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"Науырзым ауданының экономика, қаржы және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"Науырзым ауданының экономика, қаржы және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"Науырзым ауданының экономика, қаржы және кәсіпкерлік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"Науырзым ауданының экономика, қаржы және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"Науырзым ауданының экономика, қаржы және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"Науырзым ауданының экономика, қаржы және кәсіпкерлік бөлімі" мемлекеттік мекемесі өз құзыретінің мәселелері бойынша заңнамада белгіленген тәртіппен "Науырзым ауданының экономика, қаржы және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"Науырзым ауданының экономика, қаржы және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111400, Қазақстан Республикасы, Қостанай облысы, Науырзым ауданы, Қарамеңді ауылы, Шақшақ Жәнібек көшесі, 1.</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"Науырзым ауданының экономика, қаржы және кәсіпкерлік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экономика, қаржы және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"Науырзым ауданының экономика, қаржы және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"Науырзым ауданының экономика, қаржы және кәсіпкерлік бөлімі" мемлекеттік мекемесіне кәсіпкерлік субъектілерімен "Науырзым ауданының экономика, қаржы және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"Науырзым ауданының экономика, қаржы және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"Науырзым ауданының экономика, қаржы және кәсіпкерлік бөлімі" мемлекеттік мекемесінің миссиясы ауданның басымдық әлеуметтік-экономикалық дамуының тиімді іске асырылуына әсерін тигізетін жоспарлау жүйесін құру және дамыту, жеке кәсіпкерлікті қолдау және дамыту, тікелей және түпкілікті нәтижелеріне қол жеткізуге бағытталған аудандық бюджеттің орындалуын қамтамасыз ету, ауданның коммуналдық меншігін тиімді басқару.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экономика, бюджеттік жоспарлау және бюджетті орындау саласында бірыңғай мемлекеттік саясатты жүзеге асыру, қаржы және әлеуметтік-экономикалық реформалар мәселесі бойынша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республиканы, облысты, ауданды дамыту стратегиясының аясында аймақтық және индикативтік жоспарлау;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облыстың, ауданның әлеуметтік-экономикалық дамуының негізінде, алдағы жылдарға аудан бюджетінің жобасын жасау;</w:t>
      </w:r>
      <w:r>
        <w:br/>
      </w:r>
      <w:r>
        <w:rPr>
          <w:rFonts w:ascii="Times New Roman"/>
          <w:b w:val="false"/>
          <w:i w:val="false"/>
          <w:color w:val="000000"/>
          <w:sz w:val="28"/>
        </w:rPr>
        <w:t>
      </w:t>
      </w:r>
      <w:r>
        <w:rPr>
          <w:rFonts w:ascii="Times New Roman"/>
          <w:b w:val="false"/>
          <w:i w:val="false"/>
          <w:color w:val="000000"/>
          <w:sz w:val="28"/>
        </w:rPr>
        <w:t>4)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кешенінің мамандарына әлеуметтік қолдау көрсету бойынша республикалық бағдарламаларды жүзеге асыруға қатысу;</w:t>
      </w:r>
      <w:r>
        <w:br/>
      </w:r>
      <w:r>
        <w:rPr>
          <w:rFonts w:ascii="Times New Roman"/>
          <w:b w:val="false"/>
          <w:i w:val="false"/>
          <w:color w:val="000000"/>
          <w:sz w:val="28"/>
        </w:rPr>
        <w:t>
      </w:t>
      </w:r>
      <w:r>
        <w:rPr>
          <w:rFonts w:ascii="Times New Roman"/>
          <w:b w:val="false"/>
          <w:i w:val="false"/>
          <w:color w:val="000000"/>
          <w:sz w:val="28"/>
        </w:rPr>
        <w:t>5) мемлекет мүддесіне сай коммуналды мемлекеттік меншікті тиімді басқару;</w:t>
      </w:r>
      <w:r>
        <w:br/>
      </w:r>
      <w:r>
        <w:rPr>
          <w:rFonts w:ascii="Times New Roman"/>
          <w:b w:val="false"/>
          <w:i w:val="false"/>
          <w:color w:val="000000"/>
          <w:sz w:val="28"/>
        </w:rPr>
        <w:t>
      </w:t>
      </w:r>
      <w:r>
        <w:rPr>
          <w:rFonts w:ascii="Times New Roman"/>
          <w:b w:val="false"/>
          <w:i w:val="false"/>
          <w:color w:val="000000"/>
          <w:sz w:val="28"/>
        </w:rPr>
        <w:t>6) шағын кәсіпкерлікті қолдаудың аудандық бағдарламаларын әзірлеу және іске асыру;</w:t>
      </w:r>
      <w:r>
        <w:br/>
      </w:r>
      <w:r>
        <w:rPr>
          <w:rFonts w:ascii="Times New Roman"/>
          <w:b w:val="false"/>
          <w:i w:val="false"/>
          <w:color w:val="000000"/>
          <w:sz w:val="28"/>
        </w:rPr>
        <w:t>
      </w:t>
      </w:r>
      <w:r>
        <w:rPr>
          <w:rFonts w:ascii="Times New Roman"/>
          <w:b w:val="false"/>
          <w:i w:val="false"/>
          <w:color w:val="000000"/>
          <w:sz w:val="28"/>
        </w:rPr>
        <w:t>7) сараптама кеңестерінің қызметін ұйымдастыруын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ауданның әлеуметтік-экономикалық дамуының ағымдағы және орта мерзімдік жоспарларын әзірлейді;</w:t>
      </w:r>
      <w:r>
        <w:br/>
      </w:r>
      <w:r>
        <w:rPr>
          <w:rFonts w:ascii="Times New Roman"/>
          <w:b w:val="false"/>
          <w:i w:val="false"/>
          <w:color w:val="000000"/>
          <w:sz w:val="28"/>
        </w:rPr>
        <w:t>
      </w:t>
      </w:r>
      <w:r>
        <w:rPr>
          <w:rFonts w:ascii="Times New Roman"/>
          <w:b w:val="false"/>
          <w:i w:val="false"/>
          <w:color w:val="000000"/>
          <w:sz w:val="28"/>
        </w:rPr>
        <w:t>2) аудан әкімдігінің және Қазақстан Республикасы Үкіметінің жоспарларын, бағдарламаларын іске асыру бойынша бақылау және есептеме дайындауды жүзеге асырады;</w:t>
      </w:r>
      <w:r>
        <w:br/>
      </w:r>
      <w:r>
        <w:rPr>
          <w:rFonts w:ascii="Times New Roman"/>
          <w:b w:val="false"/>
          <w:i w:val="false"/>
          <w:color w:val="000000"/>
          <w:sz w:val="28"/>
        </w:rPr>
        <w:t>
      </w:t>
      </w:r>
      <w:r>
        <w:rPr>
          <w:rFonts w:ascii="Times New Roman"/>
          <w:b w:val="false"/>
          <w:i w:val="false"/>
          <w:color w:val="000000"/>
          <w:sz w:val="28"/>
        </w:rPr>
        <w:t>3) аудан экономикасының жағдайына талдау жасайды және даму бағдарламасын әзірлеуге қатысады;</w:t>
      </w:r>
      <w:r>
        <w:br/>
      </w:r>
      <w:r>
        <w:rPr>
          <w:rFonts w:ascii="Times New Roman"/>
          <w:b w:val="false"/>
          <w:i w:val="false"/>
          <w:color w:val="000000"/>
          <w:sz w:val="28"/>
        </w:rPr>
        <w:t>
      </w:t>
      </w:r>
      <w:r>
        <w:rPr>
          <w:rFonts w:ascii="Times New Roman"/>
          <w:b w:val="false"/>
          <w:i w:val="false"/>
          <w:color w:val="000000"/>
          <w:sz w:val="28"/>
        </w:rPr>
        <w:t>4) ауданның қаржыларын басқаруды жүзеге асырады;</w:t>
      </w:r>
      <w:r>
        <w:br/>
      </w:r>
      <w:r>
        <w:rPr>
          <w:rFonts w:ascii="Times New Roman"/>
          <w:b w:val="false"/>
          <w:i w:val="false"/>
          <w:color w:val="000000"/>
          <w:sz w:val="28"/>
        </w:rPr>
        <w:t>
      </w:t>
      </w:r>
      <w:r>
        <w:rPr>
          <w:rFonts w:ascii="Times New Roman"/>
          <w:b w:val="false"/>
          <w:i w:val="false"/>
          <w:color w:val="000000"/>
          <w:sz w:val="28"/>
        </w:rPr>
        <w:t>5) аудандық бюджетті орындауды ұйымдастырады;</w:t>
      </w:r>
      <w:r>
        <w:br/>
      </w:r>
      <w:r>
        <w:rPr>
          <w:rFonts w:ascii="Times New Roman"/>
          <w:b w:val="false"/>
          <w:i w:val="false"/>
          <w:color w:val="000000"/>
          <w:sz w:val="28"/>
        </w:rPr>
        <w:t>
      </w:t>
      </w:r>
      <w:r>
        <w:rPr>
          <w:rFonts w:ascii="Times New Roman"/>
          <w:b w:val="false"/>
          <w:i w:val="false"/>
          <w:color w:val="000000"/>
          <w:sz w:val="28"/>
        </w:rPr>
        <w:t>6) бюджеттік бағдарламаның әкімшіліктерінің келісімдері бойынша, болжанған көлемді түсімдерді ескере отырып, бюджеттік бағдарламалар (ішкі бағдарламалар) бойынша төлемдерді жүзеге асырудың ай сайынғы кестесіне өзгерістер енгізу бойынша жұмыстар атқарады;</w:t>
      </w:r>
      <w:r>
        <w:br/>
      </w:r>
      <w:r>
        <w:rPr>
          <w:rFonts w:ascii="Times New Roman"/>
          <w:b w:val="false"/>
          <w:i w:val="false"/>
          <w:color w:val="000000"/>
          <w:sz w:val="28"/>
        </w:rPr>
        <w:t>
      </w:t>
      </w:r>
      <w:r>
        <w:rPr>
          <w:rFonts w:ascii="Times New Roman"/>
          <w:b w:val="false"/>
          <w:i w:val="false"/>
          <w:color w:val="000000"/>
          <w:sz w:val="28"/>
        </w:rPr>
        <w:t>7) міндеттемелер бойынша қаржыландырудың жиынтық жоспарына жылдық сомаларды қоса, Қазақстан Республикасы Үкіметімен анықталған тәртіп бойынша түсімдер және қаржыландыру жиынтық жоспарына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8) аудандық коммуналдық мүлікті сенімгерлікпен басқаруға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жұмысын және олардың алған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9) аудандық коммуналдық мүлік объектілерінің тізбесіне енгізілген, аудандық коммуналдық мүліктерін алдын ала келісімімен, облыстың жергілікті атқарушы органының алдын ала келісімімен ғана өткізілетін жекешелендіру мәселелерін қарастыру; </w:t>
      </w:r>
      <w:r>
        <w:br/>
      </w:r>
      <w:r>
        <w:rPr>
          <w:rFonts w:ascii="Times New Roman"/>
          <w:b w:val="false"/>
          <w:i w:val="false"/>
          <w:color w:val="000000"/>
          <w:sz w:val="28"/>
        </w:rPr>
        <w:t>
      </w:t>
      </w:r>
      <w:r>
        <w:rPr>
          <w:rFonts w:ascii="Times New Roman"/>
          <w:b w:val="false"/>
          <w:i w:val="false"/>
          <w:color w:val="000000"/>
          <w:sz w:val="28"/>
        </w:rPr>
        <w:t>10) мемлекеттік коммуналдық мүліктің мақсатты пайдаланылуына бақылауды және коммуналдық мүлікке қатысты артық, не мақсатына сай пайдаланбаған мүлікті алып қоюды жүзеге асырады;</w:t>
      </w:r>
      <w:r>
        <w:br/>
      </w:r>
      <w:r>
        <w:rPr>
          <w:rFonts w:ascii="Times New Roman"/>
          <w:b w:val="false"/>
          <w:i w:val="false"/>
          <w:color w:val="000000"/>
          <w:sz w:val="28"/>
        </w:rPr>
        <w:t>
      </w:t>
      </w:r>
      <w:r>
        <w:rPr>
          <w:rFonts w:ascii="Times New Roman"/>
          <w:b w:val="false"/>
          <w:i w:val="false"/>
          <w:color w:val="000000"/>
          <w:sz w:val="28"/>
        </w:rPr>
        <w:t>11) коммуналдық меншікке айналдырылған (түскен) аудандық коммуналдық мүлікті есепке алуды, сақтауды, бағалауды және одан әрі пайдалануды ұйымдастырады;</w:t>
      </w:r>
      <w:r>
        <w:br/>
      </w:r>
      <w:r>
        <w:rPr>
          <w:rFonts w:ascii="Times New Roman"/>
          <w:b w:val="false"/>
          <w:i w:val="false"/>
          <w:color w:val="000000"/>
          <w:sz w:val="28"/>
        </w:rPr>
        <w:t>
      </w:t>
      </w:r>
      <w:r>
        <w:rPr>
          <w:rFonts w:ascii="Times New Roman"/>
          <w:b w:val="false"/>
          <w:i w:val="false"/>
          <w:color w:val="000000"/>
          <w:sz w:val="28"/>
        </w:rPr>
        <w:t>12) аудандық коммуналдық мүлікті жекешелендіруді жүзеге асырады, оның ішінде жекешелендіру процесін ұйымдастыру үшін делдалды тартады;</w:t>
      </w:r>
      <w:r>
        <w:br/>
      </w:r>
      <w:r>
        <w:rPr>
          <w:rFonts w:ascii="Times New Roman"/>
          <w:b w:val="false"/>
          <w:i w:val="false"/>
          <w:color w:val="000000"/>
          <w:sz w:val="28"/>
        </w:rPr>
        <w:t>
      </w:t>
      </w:r>
      <w:r>
        <w:rPr>
          <w:rFonts w:ascii="Times New Roman"/>
          <w:b w:val="false"/>
          <w:i w:val="false"/>
          <w:color w:val="000000"/>
          <w:sz w:val="28"/>
        </w:rPr>
        <w:t>13)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13-1) Науырзым ауданы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14)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міндеттерді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Қостанай облысы Науырзым ауданы әкімдігінің 10.12.2015 </w:t>
      </w:r>
      <w:r>
        <w:rPr>
          <w:rFonts w:ascii="Times New Roman"/>
          <w:b w:val="false"/>
          <w:i w:val="false"/>
          <w:color w:val="ff0000"/>
          <w:sz w:val="28"/>
        </w:rPr>
        <w:t>№ 282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 бойынша аудан әкімдігіне ұсыныстар енгізу;</w:t>
      </w:r>
      <w:r>
        <w:br/>
      </w:r>
      <w:r>
        <w:rPr>
          <w:rFonts w:ascii="Times New Roman"/>
          <w:b w:val="false"/>
          <w:i w:val="false"/>
          <w:color w:val="000000"/>
          <w:sz w:val="28"/>
        </w:rPr>
        <w:t>
      </w:t>
      </w:r>
      <w:r>
        <w:rPr>
          <w:rFonts w:ascii="Times New Roman"/>
          <w:b w:val="false"/>
          <w:i w:val="false"/>
          <w:color w:val="000000"/>
          <w:sz w:val="28"/>
        </w:rPr>
        <w:t>2) ауданының даму бағдарламаларын іске асыру жөніндегі іс-шаралар жоспарын түзету бойынша аудан әкімдігіне ұсыныстар енгізу;</w:t>
      </w:r>
      <w:r>
        <w:br/>
      </w:r>
      <w:r>
        <w:rPr>
          <w:rFonts w:ascii="Times New Roman"/>
          <w:b w:val="false"/>
          <w:i w:val="false"/>
          <w:color w:val="000000"/>
          <w:sz w:val="28"/>
        </w:rPr>
        <w:t>
      </w:t>
      </w:r>
      <w:r>
        <w:rPr>
          <w:rFonts w:ascii="Times New Roman"/>
          <w:b w:val="false"/>
          <w:i w:val="false"/>
          <w:color w:val="000000"/>
          <w:sz w:val="28"/>
        </w:rPr>
        <w:t>3) өз құзіретінің шегінде нормативтік-құқықтық актілерді әзірлеуге қатысу;</w:t>
      </w:r>
      <w:r>
        <w:br/>
      </w:r>
      <w:r>
        <w:rPr>
          <w:rFonts w:ascii="Times New Roman"/>
          <w:b w:val="false"/>
          <w:i w:val="false"/>
          <w:color w:val="000000"/>
          <w:sz w:val="28"/>
        </w:rPr>
        <w:t>
      </w:t>
      </w:r>
      <w:r>
        <w:rPr>
          <w:rFonts w:ascii="Times New Roman"/>
          <w:b w:val="false"/>
          <w:i w:val="false"/>
          <w:color w:val="000000"/>
          <w:sz w:val="28"/>
        </w:rPr>
        <w:t>4) мемлекеттік органдардан, ұйымдардан, кәсіпорындардан, лауазымды тұлғалардан белгіленген тәртіпте (келісім бойынша) "Науырзым ауданының экономика, қаржы және кәсіпкерлік бөлімі" мемлекеттік мекемесі алдында қойылған тапсырмаларды орындауға байланысты мәселелер бойынша ақпарат сұрату және алу;</w:t>
      </w:r>
      <w:r>
        <w:br/>
      </w:r>
      <w:r>
        <w:rPr>
          <w:rFonts w:ascii="Times New Roman"/>
          <w:b w:val="false"/>
          <w:i w:val="false"/>
          <w:color w:val="000000"/>
          <w:sz w:val="28"/>
        </w:rPr>
        <w:t>
      </w:t>
      </w:r>
      <w:r>
        <w:rPr>
          <w:rFonts w:ascii="Times New Roman"/>
          <w:b w:val="false"/>
          <w:i w:val="false"/>
          <w:color w:val="000000"/>
          <w:sz w:val="28"/>
        </w:rPr>
        <w:t>5) ауданның сыртқы нарығын зерттеуге қатысу және қалыптастыру үшін кәсіпорындардың, ұйымдардың, қоғамдық құрылымдардың өкілдерін тарту, ауданның сыртқы экономикалық ынтымақтастығын жандандыру және импортқа бағытталған кәсіпорындардың тауар ассортиментін көбейту;</w:t>
      </w:r>
      <w:r>
        <w:br/>
      </w:r>
      <w:r>
        <w:rPr>
          <w:rFonts w:ascii="Times New Roman"/>
          <w:b w:val="false"/>
          <w:i w:val="false"/>
          <w:color w:val="000000"/>
          <w:sz w:val="28"/>
        </w:rPr>
        <w:t>
      </w:t>
      </w:r>
      <w:r>
        <w:rPr>
          <w:rFonts w:ascii="Times New Roman"/>
          <w:b w:val="false"/>
          <w:i w:val="false"/>
          <w:color w:val="000000"/>
          <w:sz w:val="28"/>
        </w:rPr>
        <w:t>6) жергілікті бюджет қаражаты есебінен ұсталатын мемлекеттік мекемелерімен жергілікті бюджеттің атқарылуы бойынша Қазақстан Республикасының нормативті құқықтык актілерінің талаптарының сақталуына, жергілікті бюджетке таза табыстың үлесін коммуналдық мемелекеттік кәсіпорындар өз уақытында толық аударуына, сонымен қатар коммуналдық меншіктегі акциялардың мемлекеттік пакеттеріне кірістердің есептелуіне бақылау жүргізу;</w:t>
      </w:r>
      <w:r>
        <w:br/>
      </w:r>
      <w:r>
        <w:rPr>
          <w:rFonts w:ascii="Times New Roman"/>
          <w:b w:val="false"/>
          <w:i w:val="false"/>
          <w:color w:val="000000"/>
          <w:sz w:val="28"/>
        </w:rPr>
        <w:t>
      </w:t>
      </w:r>
      <w:r>
        <w:rPr>
          <w:rFonts w:ascii="Times New Roman"/>
          <w:b w:val="false"/>
          <w:i w:val="false"/>
          <w:color w:val="000000"/>
          <w:sz w:val="28"/>
        </w:rPr>
        <w:t>7) секвестр жасалынатын бюджеттік бағдарламалар (ішкі бағдарламалар) бойынша төлемдер төлеуді жергілікті атқарушы органның шешімі бойынша тоқтату;</w:t>
      </w:r>
      <w:r>
        <w:br/>
      </w:r>
      <w:r>
        <w:rPr>
          <w:rFonts w:ascii="Times New Roman"/>
          <w:b w:val="false"/>
          <w:i w:val="false"/>
          <w:color w:val="000000"/>
          <w:sz w:val="28"/>
        </w:rPr>
        <w:t>
      </w:t>
      </w:r>
      <w:r>
        <w:rPr>
          <w:rFonts w:ascii="Times New Roman"/>
          <w:b w:val="false"/>
          <w:i w:val="false"/>
          <w:color w:val="000000"/>
          <w:sz w:val="28"/>
        </w:rPr>
        <w:t>8) Қазақстан Республикасы Президентінің, Қазахстан Республикасы Үкіметінің және басқа орталық органдардың, облыс әкімінің және әкімдігінің, сондай-ақ аудан әкімінің тапсырмаларын, актілерін уақытылы және сапалы орындау;</w:t>
      </w:r>
      <w:r>
        <w:br/>
      </w:r>
      <w:r>
        <w:rPr>
          <w:rFonts w:ascii="Times New Roman"/>
          <w:b w:val="false"/>
          <w:i w:val="false"/>
          <w:color w:val="000000"/>
          <w:sz w:val="28"/>
        </w:rPr>
        <w:t>
      </w:t>
      </w:r>
      <w:r>
        <w:rPr>
          <w:rFonts w:ascii="Times New Roman"/>
          <w:b w:val="false"/>
          <w:i w:val="false"/>
          <w:color w:val="000000"/>
          <w:sz w:val="28"/>
        </w:rPr>
        <w:t>9) қолданыстағы заңнаманың нормаларын сақтау;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заңнамасында көзделген өзге де құқықтарды және міндеттемелерді жүзеге асырады.</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"Науырзым ауданының экономика, қаржы және кәсіпкерлік бөлімі" мемлекеттік мекемесіне басшылықты "Науырзым ауданының экономика, қаржы және кәсіпкерлік бөлімі" мемлекеттік мекемесіне жүктелген мiндеттердің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"Науырзым ауданының экономика, қаржы және кәсіпкерлік бөлімі" мемлекеттік мекемесінің басшысы қолданыстағы заңнамаға сәйкес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"Науырзым ауданының экономика, қаржы және кәсіпкерлік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"Науырзым ауданының экономика, қаржы және кәсіпкерлік бөлімі"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"Науырзым ауданының экономика, қаржы және кәсіпкерлік бөлімі" мемлекеттік мекемесінің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"Науырзым ауданының экономика, қаржы және кәсіпкерлік бөлімі" мемлекеттік мекемесі бойынша бұйрықтар шығарады;</w:t>
      </w:r>
      <w:r>
        <w:br/>
      </w:r>
      <w:r>
        <w:rPr>
          <w:rFonts w:ascii="Times New Roman"/>
          <w:b w:val="false"/>
          <w:i w:val="false"/>
          <w:color w:val="000000"/>
          <w:sz w:val="28"/>
        </w:rPr>
        <w:t>
      </w:t>
      </w:r>
      <w:r>
        <w:rPr>
          <w:rFonts w:ascii="Times New Roman"/>
          <w:b w:val="false"/>
          <w:i w:val="false"/>
          <w:color w:val="000000"/>
          <w:sz w:val="28"/>
        </w:rPr>
        <w:t>3) заңнамаға сәйкес "Науырзым ауданының экономика, қаржы және кәсіпкерлік бөлімі" мемлекеттік мекемесінің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4) "Науырзым ауданының экономика, қаржы және кәсіпкерлік бөлімі" мемлекеттік мекемесі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заңнамамен белгіленген тәртіпте "Науырзым ауданының экономика, қаржы және кәсіпкерлік бөлімі" мемлекеттік мекемесінің қызметкерлерін тәртіптік жазаға тартады, оларды ынталандырады;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атқарушы органдарда, басқа ұйымдарда "Науырзым ауданының экономика, қаржы және кәсіпкерлік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шараларды қолданбағаны үшін жауапты болады;</w:t>
      </w:r>
      <w:r>
        <w:br/>
      </w:r>
      <w:r>
        <w:rPr>
          <w:rFonts w:ascii="Times New Roman"/>
          <w:b w:val="false"/>
          <w:i w:val="false"/>
          <w:color w:val="000000"/>
          <w:sz w:val="28"/>
        </w:rPr>
        <w:t>
      </w:t>
      </w:r>
      <w:r>
        <w:rPr>
          <w:rFonts w:ascii="Times New Roman"/>
          <w:b w:val="false"/>
          <w:i w:val="false"/>
          <w:color w:val="000000"/>
          <w:sz w:val="28"/>
        </w:rPr>
        <w:t>8)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"Науырзым ауданының экономика, қаржы және кәсіпкерлік бөлімі"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орынбасарының өкілеттіктерін Қазақстан Республикасының қолданыстағы заңнамасына сәйке белгілейді.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"Науырзым ауданының экономика, қаржы және кәсіпкерлік бөлімі"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"Науырзым ауданының экономика, қаржы және кәсіпкерлік бөлімі" мемлекеттік мекемесі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"Науырзым ауданының экономика, қаржы және кәсіпкерлік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"Науырзым ауданының экономика, қаржы және кәсіпкерлік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"Науырзым ауданының экономика, қаржы және кәсіпкерлік бөлімі" мемлекеттік мекемесін қайта ұйымдастыру және қайта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