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62895" w14:textId="b5628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"Целинный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әкімдігінің 2015 жылғы 22 қазандағы № 248 қаулысы. Қостанай облысының Әділет департаментінде 2015 жылғы 24 қарашада № 6015 болып тіркелді. Күші жойылды - Қостанай облысы Қарасу ауданы әкімдігінің 2016 жылғы 19 мамырдағы № 132 қаулысымен</w:t>
      </w:r>
    </w:p>
    <w:p>
      <w:pPr>
        <w:spacing w:after="0"/>
        <w:ind w:left="0"/>
        <w:jc w:val="left"/>
      </w:pPr>
      <w:r>
        <w:rPr>
          <w:rFonts w:ascii="Times New Roman"/>
          <w:b w:val="false"/>
          <w:i w:val="false"/>
          <w:color w:val="ff0000"/>
          <w:sz w:val="28"/>
        </w:rPr>
        <w:t xml:space="preserve">      Ескерту. Күші жойылды - Қостанай облысы Қарасу ауданы әкімдігінің 19.05.2016 </w:t>
      </w:r>
      <w:r>
        <w:rPr>
          <w:rFonts w:ascii="Times New Roman"/>
          <w:b w:val="false"/>
          <w:i w:val="false"/>
          <w:color w:val="ff0000"/>
          <w:sz w:val="28"/>
        </w:rPr>
        <w:t>№ 132</w:t>
      </w:r>
      <w:r>
        <w:rPr>
          <w:rFonts w:ascii="Times New Roman"/>
          <w:b w:val="false"/>
          <w:i w:val="false"/>
          <w:color w:val="ff0000"/>
          <w:sz w:val="28"/>
        </w:rPr>
        <w:t xml:space="preserve"> қаулысымен (қол қойылған күнінен бастап қолданызқа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Қарасу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"Целинный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Шәмшиев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Әкiмдіктің</w:t>
            </w:r>
            <w:r>
              <w:br/>
            </w:r>
            <w:r>
              <w:rPr>
                <w:rFonts w:ascii="Times New Roman"/>
                <w:b w:val="false"/>
                <w:i w:val="false"/>
                <w:color w:val="000000"/>
                <w:sz w:val="20"/>
              </w:rPr>
              <w:t>2015 жылғы 22 қазандағы</w:t>
            </w:r>
            <w:r>
              <w:br/>
            </w:r>
            <w:r>
              <w:rPr>
                <w:rFonts w:ascii="Times New Roman"/>
                <w:b w:val="false"/>
                <w:i w:val="false"/>
                <w:color w:val="000000"/>
                <w:sz w:val="20"/>
              </w:rPr>
              <w:t>№ 248 қаулысымен бекітілген</w:t>
            </w:r>
          </w:p>
        </w:tc>
      </w:tr>
    </w:tbl>
    <w:bookmarkStart w:name="z15" w:id="0"/>
    <w:p>
      <w:pPr>
        <w:spacing w:after="0"/>
        <w:ind w:left="0"/>
        <w:jc w:val="left"/>
      </w:pPr>
      <w:r>
        <w:rPr>
          <w:rFonts w:ascii="Times New Roman"/>
          <w:b/>
          <w:i w:val="false"/>
          <w:color w:val="000000"/>
        </w:rPr>
        <w:t xml:space="preserve"> "Целинный ауылдық округі әкімінің аппараты"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"Целинный ауылдық округі әкімінің аппараты" мемлекеттік мекемесі ауылдық округі әкімінің қызметін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"Целинный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"Целинный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"Целинный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"Целинный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"Целинный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"Целинный ауылдық округі әкімінің аппараты" мемлекеттік мекемесі өз құзыретінің мәселелері бойынша заңнамада белгіленген тәртіппен әкімнің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"Целинный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111020, Қазақстан Республикасы, Қостанай облысы, Қарасу ауданы, Целинный ауылы, Мира көшесі, 12.</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"Целинный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"Целинный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"Целинный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"Целинный ауылдық округі әкімінің аппараты" мемлекеттік мекемесіне кәсіпкерлік субъектілерімен "Целинный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"Целинный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34" w:id="1"/>
    <w:p>
      <w:pPr>
        <w:spacing w:after="0"/>
        <w:ind w:left="0"/>
        <w:jc w:val="left"/>
      </w:pPr>
      <w:r>
        <w:rPr>
          <w:rFonts w:ascii="Times New Roman"/>
          <w:b/>
          <w:i w:val="false"/>
          <w:color w:val="000000"/>
        </w:rPr>
        <w:t xml:space="preserve"> 2. Мемлекеттік органның миссиясы,</w:t>
      </w:r>
      <w:r>
        <w:br/>
      </w:r>
      <w:r>
        <w:rPr>
          <w:rFonts w:ascii="Times New Roman"/>
          <w:b/>
          <w:i w:val="false"/>
          <w:color w:val="000000"/>
        </w:rPr>
        <w:t>негізгі міндеттері, функциялары,</w:t>
      </w:r>
      <w:r>
        <w:br/>
      </w:r>
      <w:r>
        <w:rPr>
          <w:rFonts w:ascii="Times New Roman"/>
          <w:b/>
          <w:i w:val="false"/>
          <w:color w:val="000000"/>
        </w:rPr>
        <w:t>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"Целинный ауылдық округі әкімінің аппараты" мемлекеттiк мекемесінің миссиясы: ауылдық округі әкімінің қызметін ақпараттық-талдау тұрғысынан, ұйымдық - құқықтық және материалдық-техникалық жағынан жүзеге асырады.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ақпараттарды жинауды, өңдеуді жүзеге асыру және ауылдық округі әкімін әлеуметтік-экономикалық және саяси мәселелер бойынша ақпараттық-талдау материалдармен қамтамасыз ету;</w:t>
      </w:r>
      <w:r>
        <w:br/>
      </w:r>
      <w:r>
        <w:rPr>
          <w:rFonts w:ascii="Times New Roman"/>
          <w:b w:val="false"/>
          <w:i w:val="false"/>
          <w:color w:val="000000"/>
          <w:sz w:val="28"/>
        </w:rPr>
        <w:t>
      </w:t>
      </w:r>
      <w:r>
        <w:rPr>
          <w:rFonts w:ascii="Times New Roman"/>
          <w:b w:val="false"/>
          <w:i w:val="false"/>
          <w:color w:val="000000"/>
          <w:sz w:val="28"/>
        </w:rPr>
        <w:t>2) Президенттің жүргізіп отырған ішкі және сыртқы саясатын түсіндіру;</w:t>
      </w:r>
      <w:r>
        <w:br/>
      </w:r>
      <w:r>
        <w:rPr>
          <w:rFonts w:ascii="Times New Roman"/>
          <w:b w:val="false"/>
          <w:i w:val="false"/>
          <w:color w:val="000000"/>
          <w:sz w:val="28"/>
        </w:rPr>
        <w:t>
      </w:t>
      </w:r>
      <w:r>
        <w:rPr>
          <w:rFonts w:ascii="Times New Roman"/>
          <w:b w:val="false"/>
          <w:i w:val="false"/>
          <w:color w:val="000000"/>
          <w:sz w:val="28"/>
        </w:rPr>
        <w:t xml:space="preserve">3)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органдардың нормативтiк құқықтық актілерiнiң нормаларын орындауына жәрдемдесу;</w:t>
      </w:r>
      <w:r>
        <w:br/>
      </w:r>
      <w:r>
        <w:rPr>
          <w:rFonts w:ascii="Times New Roman"/>
          <w:b w:val="false"/>
          <w:i w:val="false"/>
          <w:color w:val="000000"/>
          <w:sz w:val="28"/>
        </w:rPr>
        <w:t>
      </w:t>
      </w:r>
      <w:r>
        <w:rPr>
          <w:rFonts w:ascii="Times New Roman"/>
          <w:b w:val="false"/>
          <w:i w:val="false"/>
          <w:color w:val="000000"/>
          <w:sz w:val="28"/>
        </w:rPr>
        <w:t>4) әкімнің қызметін бұқаралық ақпарат құралдарында жариялауды қамтамасыз ету;</w:t>
      </w:r>
      <w:r>
        <w:br/>
      </w:r>
      <w:r>
        <w:rPr>
          <w:rFonts w:ascii="Times New Roman"/>
          <w:b w:val="false"/>
          <w:i w:val="false"/>
          <w:color w:val="000000"/>
          <w:sz w:val="28"/>
        </w:rPr>
        <w:t>
      </w:t>
      </w:r>
      <w:r>
        <w:rPr>
          <w:rFonts w:ascii="Times New Roman"/>
          <w:b w:val="false"/>
          <w:i w:val="false"/>
          <w:color w:val="000000"/>
          <w:sz w:val="28"/>
        </w:rPr>
        <w:t>5) "Целинный ауылдық округі әкімінің аппараты" мемлекеттік мекемесінің аткару тәртібінің жағдайына талдау жүргізу;</w:t>
      </w:r>
      <w:r>
        <w:br/>
      </w:r>
      <w:r>
        <w:rPr>
          <w:rFonts w:ascii="Times New Roman"/>
          <w:b w:val="false"/>
          <w:i w:val="false"/>
          <w:color w:val="000000"/>
          <w:sz w:val="28"/>
        </w:rPr>
        <w:t>
      </w:t>
      </w:r>
      <w:r>
        <w:rPr>
          <w:rFonts w:ascii="Times New Roman"/>
          <w:b w:val="false"/>
          <w:i w:val="false"/>
          <w:color w:val="000000"/>
          <w:sz w:val="28"/>
        </w:rPr>
        <w:t>6) "Целинный ауылдық округі әкімінің аппараты" мемлекеттік мекемесінің жұмысын жоспарлау, кеңестерді, семинарларды құқықтық жалпы оқытуды және басқа да іс-шараларды өткізу;</w:t>
      </w:r>
      <w:r>
        <w:br/>
      </w:r>
      <w:r>
        <w:rPr>
          <w:rFonts w:ascii="Times New Roman"/>
          <w:b w:val="false"/>
          <w:i w:val="false"/>
          <w:color w:val="000000"/>
          <w:sz w:val="28"/>
        </w:rPr>
        <w:t>
      </w:t>
      </w:r>
      <w:r>
        <w:rPr>
          <w:rFonts w:ascii="Times New Roman"/>
          <w:b w:val="false"/>
          <w:i w:val="false"/>
          <w:color w:val="000000"/>
          <w:sz w:val="28"/>
        </w:rPr>
        <w:t>7) ауылдық округ әкімінің шешімдері мен өкімдерінің жобаларын дайындау;</w:t>
      </w:r>
      <w:r>
        <w:br/>
      </w:r>
      <w:r>
        <w:rPr>
          <w:rFonts w:ascii="Times New Roman"/>
          <w:b w:val="false"/>
          <w:i w:val="false"/>
          <w:color w:val="000000"/>
          <w:sz w:val="28"/>
        </w:rPr>
        <w:t>
      </w:t>
      </w:r>
      <w:r>
        <w:rPr>
          <w:rFonts w:ascii="Times New Roman"/>
          <w:b w:val="false"/>
          <w:i w:val="false"/>
          <w:color w:val="000000"/>
          <w:sz w:val="28"/>
        </w:rPr>
        <w:t>8) қолданыстағы заңнамасына сәйкес әкімнің, әкім аппаратының, қызметтерін құжаттамалық қамтамасыз етуді жүзеге асыру;</w:t>
      </w:r>
      <w:r>
        <w:br/>
      </w:r>
      <w:r>
        <w:rPr>
          <w:rFonts w:ascii="Times New Roman"/>
          <w:b w:val="false"/>
          <w:i w:val="false"/>
          <w:color w:val="000000"/>
          <w:sz w:val="28"/>
        </w:rPr>
        <w:t>
      </w:t>
      </w:r>
      <w:r>
        <w:rPr>
          <w:rFonts w:ascii="Times New Roman"/>
          <w:b w:val="false"/>
          <w:i w:val="false"/>
          <w:color w:val="000000"/>
          <w:sz w:val="28"/>
        </w:rPr>
        <w:t>9) азаматтар мен заңды тұлғалардың жеке қабылдауын ұйымдастыру;</w:t>
      </w:r>
      <w:r>
        <w:br/>
      </w:r>
      <w:r>
        <w:rPr>
          <w:rFonts w:ascii="Times New Roman"/>
          <w:b w:val="false"/>
          <w:i w:val="false"/>
          <w:color w:val="000000"/>
          <w:sz w:val="28"/>
        </w:rPr>
        <w:t>
      </w:t>
      </w:r>
      <w:r>
        <w:rPr>
          <w:rFonts w:ascii="Times New Roman"/>
          <w:b w:val="false"/>
          <w:i w:val="false"/>
          <w:color w:val="000000"/>
          <w:sz w:val="28"/>
        </w:rPr>
        <w:t>10) азаматтардың және заңды тұлғалардың өтiнiштерiн, арыздарын, шағымдарын қарау;</w:t>
      </w:r>
      <w:r>
        <w:br/>
      </w:r>
      <w:r>
        <w:rPr>
          <w:rFonts w:ascii="Times New Roman"/>
          <w:b w:val="false"/>
          <w:i w:val="false"/>
          <w:color w:val="000000"/>
          <w:sz w:val="28"/>
        </w:rPr>
        <w:t>
      </w:t>
      </w:r>
      <w:r>
        <w:rPr>
          <w:rFonts w:ascii="Times New Roman"/>
          <w:b w:val="false"/>
          <w:i w:val="false"/>
          <w:color w:val="000000"/>
          <w:sz w:val="28"/>
        </w:rPr>
        <w:t>11) қолданыстағы заңнамаға сәйкес өз құзыреті шегінде нотариалдық іс–әрекеттерді жүзеге асыру;</w:t>
      </w:r>
      <w:r>
        <w:br/>
      </w:r>
      <w:r>
        <w:rPr>
          <w:rFonts w:ascii="Times New Roman"/>
          <w:b w:val="false"/>
          <w:i w:val="false"/>
          <w:color w:val="000000"/>
          <w:sz w:val="28"/>
        </w:rPr>
        <w:t>
      </w:t>
      </w:r>
      <w:r>
        <w:rPr>
          <w:rFonts w:ascii="Times New Roman"/>
          <w:b w:val="false"/>
          <w:i w:val="false"/>
          <w:color w:val="000000"/>
          <w:sz w:val="28"/>
        </w:rPr>
        <w:t>12) мемлекеттік қызмет көрсету сапасын жоғарылатуын қамтамасыз ету;</w:t>
      </w:r>
      <w:r>
        <w:br/>
      </w:r>
      <w:r>
        <w:rPr>
          <w:rFonts w:ascii="Times New Roman"/>
          <w:b w:val="false"/>
          <w:i w:val="false"/>
          <w:color w:val="000000"/>
          <w:sz w:val="28"/>
        </w:rPr>
        <w:t>
      </w:t>
      </w:r>
      <w:r>
        <w:rPr>
          <w:rFonts w:ascii="Times New Roman"/>
          <w:b w:val="false"/>
          <w:i w:val="false"/>
          <w:color w:val="000000"/>
          <w:sz w:val="28"/>
        </w:rPr>
        <w:t>13) Қазақстан Республикасының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өз құзыреті шегінде мемлекеттік органдардан және басқа да ұйымдардан қажетті ақпараттар, құжаттар және өзге де материалдар сұрату және алу;</w:t>
      </w:r>
      <w:r>
        <w:br/>
      </w:r>
      <w:r>
        <w:rPr>
          <w:rFonts w:ascii="Times New Roman"/>
          <w:b w:val="false"/>
          <w:i w:val="false"/>
          <w:color w:val="000000"/>
          <w:sz w:val="28"/>
        </w:rPr>
        <w:t>
      </w:t>
      </w:r>
      <w:r>
        <w:rPr>
          <w:rFonts w:ascii="Times New Roman"/>
          <w:b w:val="false"/>
          <w:i w:val="false"/>
          <w:color w:val="000000"/>
          <w:sz w:val="28"/>
        </w:rPr>
        <w:t>2) мемлекеттік қызметті уақытылы және сапалы көрсету;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өзге де құкықтарды және міндеттерді жүзеге асыру.</w:t>
      </w:r>
      <w:r>
        <w:br/>
      </w:r>
      <w:r>
        <w:rPr>
          <w:rFonts w:ascii="Times New Roman"/>
          <w:b w:val="false"/>
          <w:i w:val="false"/>
          <w:color w:val="000000"/>
          <w:sz w:val="28"/>
        </w:rPr>
        <w:t>
</w:t>
      </w:r>
    </w:p>
    <w:bookmarkStart w:name="z59" w:id="2"/>
    <w:p>
      <w:pPr>
        <w:spacing w:after="0"/>
        <w:ind w:left="0"/>
        <w:jc w:val="left"/>
      </w:pPr>
      <w:r>
        <w:rPr>
          <w:rFonts w:ascii="Times New Roman"/>
          <w:b/>
          <w:i w:val="false"/>
          <w:color w:val="000000"/>
        </w:rPr>
        <w:t xml:space="preserve"> 3. Мемлекеттік</w:t>
      </w:r>
      <w:r>
        <w:br/>
      </w:r>
      <w:r>
        <w:rPr>
          <w:rFonts w:ascii="Times New Roman"/>
          <w:b/>
          <w:i w:val="false"/>
          <w:color w:val="000000"/>
        </w:rPr>
        <w:t>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"Целинный ауылдық округі әкімінің аппараты" мемлекеттік мекемесі басшылықты "Целинный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"Целинный ауылдық округі әкімінің аппараты" мемлекеттік мекемесінің бірінші басшысын Қазақстан Республикасының заңнамасына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"Целинный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"Целинный ауылдық округі әкімінің аппараты" мемлекеттік мекемесін мемлекеттік органдарда және өзге де ұйымдарда ұсынады;</w:t>
      </w:r>
      <w:r>
        <w:br/>
      </w:r>
      <w:r>
        <w:rPr>
          <w:rFonts w:ascii="Times New Roman"/>
          <w:b w:val="false"/>
          <w:i w:val="false"/>
          <w:color w:val="000000"/>
          <w:sz w:val="28"/>
        </w:rPr>
        <w:t>
      </w:t>
      </w:r>
      <w:r>
        <w:rPr>
          <w:rFonts w:ascii="Times New Roman"/>
          <w:b w:val="false"/>
          <w:i w:val="false"/>
          <w:color w:val="000000"/>
          <w:sz w:val="28"/>
        </w:rPr>
        <w:t>2) "Целинный ауылдық округі әкімінің аппараты" мемлекеттік мекемесінің жұмысын ұйымдастырады және басқарады;</w:t>
      </w:r>
      <w:r>
        <w:br/>
      </w:r>
      <w:r>
        <w:rPr>
          <w:rFonts w:ascii="Times New Roman"/>
          <w:b w:val="false"/>
          <w:i w:val="false"/>
          <w:color w:val="000000"/>
          <w:sz w:val="28"/>
        </w:rPr>
        <w:t>
      </w:t>
      </w:r>
      <w:r>
        <w:rPr>
          <w:rFonts w:ascii="Times New Roman"/>
          <w:b w:val="false"/>
          <w:i w:val="false"/>
          <w:color w:val="000000"/>
          <w:sz w:val="28"/>
        </w:rPr>
        <w:t>3) "Целинный ауылдық округі әкімінің аппараты" мемлекеттік мекемесінің жұмысшыларын тағайындайды, лауазымнан босатады және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4)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5) құзыреті шегінде "Целинный ауылдық округі әкімінің аппараты" мемлекеттік мекемесінің ақшалай қаражаттарына билік етеді;</w:t>
      </w:r>
      <w:r>
        <w:br/>
      </w:r>
      <w:r>
        <w:rPr>
          <w:rFonts w:ascii="Times New Roman"/>
          <w:b w:val="false"/>
          <w:i w:val="false"/>
          <w:color w:val="000000"/>
          <w:sz w:val="28"/>
        </w:rPr>
        <w:t>
      </w:t>
      </w:r>
      <w:r>
        <w:rPr>
          <w:rFonts w:ascii="Times New Roman"/>
          <w:b w:val="false"/>
          <w:i w:val="false"/>
          <w:color w:val="000000"/>
          <w:sz w:val="28"/>
        </w:rPr>
        <w:t>6) оның құзыретіне жатқызылған мәселелер бойынша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Бірінші басшы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1"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"Целинный ауылдық округі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"Целинный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"Целинный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"Целинный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8" w:id="4"/>
    <w:p>
      <w:pPr>
        <w:spacing w:after="0"/>
        <w:ind w:left="0"/>
        <w:jc w:val="left"/>
      </w:pPr>
      <w:r>
        <w:rPr>
          <w:rFonts w:ascii="Times New Roman"/>
          <w:b/>
          <w:i w:val="false"/>
          <w:color w:val="000000"/>
        </w:rPr>
        <w:t xml:space="preserve"> 5. Мемлекеттік органды қайта</w:t>
      </w:r>
      <w:r>
        <w:br/>
      </w:r>
      <w:r>
        <w:rPr>
          <w:rFonts w:ascii="Times New Roman"/>
          <w:b/>
          <w:i w:val="false"/>
          <w:color w:val="000000"/>
        </w:rPr>
        <w:t>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"Целинный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