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488c" w14:textId="c554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2015 жылғы 3 қыркүйектегі № 212 қаулысы. Қостанай облысының Әділет департаментінде 2015 жылғы 5 қазанда № 5924 болып тіркелді. Күші жойылды - Қостанай облысы Қарасу ауданы әкімдігінің 2016 жылғы 19 мамырдағы № 132 қаулысымен</w:t>
      </w:r>
    </w:p>
    <w:p>
      <w:pPr>
        <w:spacing w:after="0"/>
        <w:ind w:left="0"/>
        <w:jc w:val="left"/>
      </w:pPr>
      <w:r>
        <w:rPr>
          <w:rFonts w:ascii="Times New Roman"/>
          <w:b w:val="false"/>
          <w:i w:val="false"/>
          <w:color w:val="ff0000"/>
          <w:sz w:val="28"/>
        </w:rPr>
        <w:t xml:space="preserve">      Ескерту. Күші жойылды - Қостанай облысы Қарасу ауданы әкімдігінің 19.05.2016 </w:t>
      </w:r>
      <w:r>
        <w:rPr>
          <w:rFonts w:ascii="Times New Roman"/>
          <w:b w:val="false"/>
          <w:i w:val="false"/>
          <w:color w:val="ff0000"/>
          <w:sz w:val="28"/>
        </w:rPr>
        <w:t>№ 132</w:t>
      </w:r>
      <w:r>
        <w:rPr>
          <w:rFonts w:ascii="Times New Roman"/>
          <w:b w:val="false"/>
          <w:i w:val="false"/>
          <w:color w:val="ff0000"/>
          <w:sz w:val="28"/>
        </w:rPr>
        <w:t xml:space="preserve"> қаулысымен (қол қойылған күнінен бастап қолданызқа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"Қарасу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Шәмшиев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3 қыркүйектегі</w:t>
            </w:r>
            <w:r>
              <w:br/>
            </w:r>
            <w:r>
              <w:rPr>
                <w:rFonts w:ascii="Times New Roman"/>
                <w:b w:val="false"/>
                <w:i w:val="false"/>
                <w:color w:val="000000"/>
                <w:sz w:val="20"/>
              </w:rPr>
              <w:t>№ 212 қаулысымен бекітілген</w:t>
            </w:r>
          </w:p>
        </w:tc>
      </w:tr>
    </w:tbl>
    <w:p>
      <w:pPr>
        <w:spacing w:after="0"/>
        <w:ind w:left="0"/>
        <w:jc w:val="left"/>
      </w:pPr>
      <w:r>
        <w:rPr>
          <w:rFonts w:ascii="Times New Roman"/>
          <w:b/>
          <w:i w:val="false"/>
          <w:color w:val="000000"/>
        </w:rPr>
        <w:t xml:space="preserve"> "Қарасу ауданының жұмыспен қамту</w:t>
      </w:r>
      <w:r>
        <w:br/>
      </w:r>
      <w:r>
        <w:rPr>
          <w:rFonts w:ascii="Times New Roman"/>
          <w:b/>
          <w:i w:val="false"/>
          <w:color w:val="000000"/>
        </w:rPr>
        <w:t>және әлеуметтік бағдарламалар бөлімі" мемлекеттік</w:t>
      </w:r>
      <w:r>
        <w:br/>
      </w:r>
      <w:r>
        <w:rPr>
          <w:rFonts w:ascii="Times New Roman"/>
          <w:b/>
          <w:i w:val="false"/>
          <w:color w:val="000000"/>
        </w:rPr>
        <w:t>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"Қарасу ауданының жұмыспен қамту және әлеуметтік бағдарламалар бөлімі" мемлекеттік мекемесі халықты жұмыспен қамту мәселелерін және әлеуметтік бағдарламаларды іске асыру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"Қарасу ауданының жұмыспен қамту және әлеуметтік бағдарламалар бөлімі"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xml:space="preserve">3. "Қарасу ауданының жұмыспен қамту және әлеуметтік бағдарламалар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"Қарасу ауданының жұмыспен қамту және әлеуметтік бағдарламалар бөлімі" мемлекеттік мекемесі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"Қарасу ауданының жұмыспен қамту және әлеуметтік бағдарламалар бөлімі"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"Қарасу ауданының жұмыспен қамту және әлеуметтік бағдарламалар бөлімі" мемлекеттік мекемесі егер заңнамаға сәйкес осыған уәкiлеттiк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"Қарасу ауданының жұмыспен қамту және әлеуметтік бағдарламалар бөлімі" мемлекеттік мекемесі өз құзыретiнiң мәселелерi бойынша заңнамада белгiленген тәртiппен "Қарасу ауданының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"Қарасу ауданының жұмыспен қамту және әлеуметтік бағдарламалар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111000 Қазақстан Республикасы, Қостанай облысы, Қарасу ауданы, Қарасу ауылы, А. Исақов көшесі, 68.</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"Қарасу ауданының жұмыспен қамту және әлеуметтік бағдарламалар бөлімі" мемлекеттiк мекемесi.</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"Қарасу ауданының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"Қарасу ауданының жұмыспен қамту және әлеуметтік бағдарламалар бөлімі" мемлекеттік мекемесінің қызметiн каржыландыру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"Қарасу ауданының жұмыспен қамту және әлеуметтік бағдарламалар бөлімі" мемлекеттік мекемесіне кәсiпкерлiк субъектiлерiмен "Қарасу ауданының жұмыспен қамту және әлеуметтік бағдарламалар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"Қарасу ауданының жұмыспен қамту және әлеуметтік бағдарламалар бөлімі "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Мемлекеттiк органның миссиясы, негiзгi мiндеттерi,</w:t>
      </w:r>
      <w:r>
        <w:br/>
      </w:r>
      <w:r>
        <w:rPr>
          <w:rFonts w:ascii="Times New Roman"/>
          <w:b w:val="false"/>
          <w:i w:val="false"/>
          <w:color w:val="000000"/>
          <w:sz w:val="28"/>
        </w:rPr>
        <w:t>
      функциялары, құқықтары мен мiндеттерi</w:t>
      </w:r>
      <w:r>
        <w:br/>
      </w:r>
      <w:r>
        <w:rPr>
          <w:rFonts w:ascii="Times New Roman"/>
          <w:b w:val="false"/>
          <w:i w:val="false"/>
          <w:color w:val="000000"/>
          <w:sz w:val="28"/>
        </w:rPr>
        <w:t>
      </w:t>
      </w:r>
      <w:r>
        <w:rPr>
          <w:rFonts w:ascii="Times New Roman"/>
          <w:b w:val="false"/>
          <w:i w:val="false"/>
          <w:color w:val="000000"/>
          <w:sz w:val="28"/>
        </w:rPr>
        <w:t>14. "Қарасу ауданының жұмыспен қамту және әлеуметтік бағдарламалар бөлімі" мемлекеттік мекемесінің миссиясы: халықты әлеуметтік қорғау саласын дамытуда және жетілдіруде жәрдемдесу бойынша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қолданыстағы заңнамасына сәйкес азаматтардың жекеленген санаттарына әлеуметтік көмекті және әлеуметтік қызметтерді ұйымдастыру және үйлестіру;</w:t>
      </w:r>
      <w:r>
        <w:br/>
      </w:r>
      <w:r>
        <w:rPr>
          <w:rFonts w:ascii="Times New Roman"/>
          <w:b w:val="false"/>
          <w:i w:val="false"/>
          <w:color w:val="000000"/>
          <w:sz w:val="28"/>
        </w:rPr>
        <w:t>
      2)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халықтың өмір сүру деңгейін тұрақтандыру және көтеруге бағытталған нормативтік құқықтық актілердің жобаларын, өңірлік бағдарламаларын дайындауға қатысу, оларды орындауға талдау;</w:t>
      </w:r>
      <w:r>
        <w:br/>
      </w:r>
      <w:r>
        <w:rPr>
          <w:rFonts w:ascii="Times New Roman"/>
          <w:b w:val="false"/>
          <w:i w:val="false"/>
          <w:color w:val="000000"/>
          <w:sz w:val="28"/>
        </w:rPr>
        <w:t>
      2) қолданыстағы заңнамаға сәйкес мемлекеттік қызмет көрсету;</w:t>
      </w:r>
      <w:r>
        <w:br/>
      </w:r>
      <w:r>
        <w:rPr>
          <w:rFonts w:ascii="Times New Roman"/>
          <w:b w:val="false"/>
          <w:i w:val="false"/>
          <w:color w:val="000000"/>
          <w:sz w:val="28"/>
        </w:rPr>
        <w:t>
      3) жеке және заңды тұлғалардың өтініштерін қарау;</w:t>
      </w:r>
      <w:r>
        <w:br/>
      </w:r>
      <w:r>
        <w:rPr>
          <w:rFonts w:ascii="Times New Roman"/>
          <w:b w:val="false"/>
          <w:i w:val="false"/>
          <w:color w:val="000000"/>
          <w:sz w:val="28"/>
        </w:rPr>
        <w:t>
      4) еңбек рыногын талдау мен болжамдау, оның жағдайы туралы халық пен жергілікті атқарушы органдарды хабардар ету;</w:t>
      </w:r>
      <w:r>
        <w:br/>
      </w:r>
      <w:r>
        <w:rPr>
          <w:rFonts w:ascii="Times New Roman"/>
          <w:b w:val="false"/>
          <w:i w:val="false"/>
          <w:color w:val="000000"/>
          <w:sz w:val="28"/>
        </w:rPr>
        <w:t>
      5) еңбек рыногы бойынша деректер банкін құру;</w:t>
      </w:r>
      <w:r>
        <w:br/>
      </w:r>
      <w:r>
        <w:rPr>
          <w:rFonts w:ascii="Times New Roman"/>
          <w:b w:val="false"/>
          <w:i w:val="false"/>
          <w:color w:val="000000"/>
          <w:sz w:val="28"/>
        </w:rPr>
        <w:t>
      6) Қазақстан Республикасының заңнамасында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өз құзыреті шегінде заңнамада белгіленген тәртіппен мемлекеттік органдардан және басқа да ұйымдардан қажетті ақпараттық материалдарды сұрату және алу;</w:t>
      </w:r>
      <w:r>
        <w:br/>
      </w: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Мемлекеттiк органның қызметiн ұйымдастыру</w:t>
      </w:r>
      <w:r>
        <w:br/>
      </w:r>
      <w:r>
        <w:rPr>
          <w:rFonts w:ascii="Times New Roman"/>
          <w:b w:val="false"/>
          <w:i w:val="false"/>
          <w:color w:val="000000"/>
          <w:sz w:val="28"/>
        </w:rPr>
        <w:t>
      </w:t>
      </w:r>
      <w:r>
        <w:rPr>
          <w:rFonts w:ascii="Times New Roman"/>
          <w:b w:val="false"/>
          <w:i w:val="false"/>
          <w:color w:val="000000"/>
          <w:sz w:val="28"/>
        </w:rPr>
        <w:t>18. "Қарасу ауданының жұмыспен қамту және әлеуметтік бағдарламалар бөлімі" мемлекеттік мекемесі басшылықты "Қарасу ауданының жұмыспен қамту және әлеуметтік бағдарламалар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"Қарасу ауданының жұмыспен қамту және әлеуметтік бағдарламалар бөлімі" мемлекеттік мекемесінің бірінші басшысын Қарасу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"Қарасу ауданының жұмыспен қамту және әлеуметтік бағдарламалар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"Қарасу ауданының жұмыспен қамту және әлеуметтік бағдарламалар бөлімі" мемлекеттік мекемесінің бірінші басшысының өкiлеттiгi:</w:t>
      </w:r>
      <w:r>
        <w:br/>
      </w:r>
      <w:r>
        <w:rPr>
          <w:rFonts w:ascii="Times New Roman"/>
          <w:b w:val="false"/>
          <w:i w:val="false"/>
          <w:color w:val="000000"/>
          <w:sz w:val="28"/>
        </w:rPr>
        <w:t>
      қаржылық құжаттарда бірінші қол қою құқығы бар, шарттар жасасады, сенiмхаттар бередi;</w:t>
      </w:r>
      <w:r>
        <w:br/>
      </w:r>
      <w:r>
        <w:rPr>
          <w:rFonts w:ascii="Times New Roman"/>
          <w:b w:val="false"/>
          <w:i w:val="false"/>
          <w:color w:val="000000"/>
          <w:sz w:val="28"/>
        </w:rPr>
        <w:t>
      қызметкерлер арасында лауазымдық міндеттерін және олардың жауапкершілік деңгейін бөледі және бекітеді, мекеменің барлық қызметкерлері үшiн мiндеттi бұйрықтар шығарады және нұсқаулықтар бередi;</w:t>
      </w:r>
      <w:r>
        <w:br/>
      </w:r>
      <w:r>
        <w:rPr>
          <w:rFonts w:ascii="Times New Roman"/>
          <w:b w:val="false"/>
          <w:i w:val="false"/>
          <w:color w:val="000000"/>
          <w:sz w:val="28"/>
        </w:rPr>
        <w:t>
      іс-сапарлар, тағылымдамалар, қызметкерлерді оқу орталықтарында оқыту және қызметкерлердің біліктілігін қөтерудің өзге де түрлері жөніндегі тәртібі мен жоспарларын бекітеді;</w:t>
      </w:r>
      <w:r>
        <w:br/>
      </w:r>
      <w:r>
        <w:rPr>
          <w:rFonts w:ascii="Times New Roman"/>
          <w:b w:val="false"/>
          <w:i w:val="false"/>
          <w:color w:val="000000"/>
          <w:sz w:val="28"/>
        </w:rPr>
        <w:t>
      қызметкерді жұмысқа қабылдайды және жұмыстан босатады, көтермелеу шараларын қолданады және қызметкерлерге тәртiптiк жаза қолданады;</w:t>
      </w:r>
      <w:r>
        <w:br/>
      </w:r>
      <w:r>
        <w:rPr>
          <w:rFonts w:ascii="Times New Roman"/>
          <w:b w:val="false"/>
          <w:i w:val="false"/>
          <w:color w:val="000000"/>
          <w:sz w:val="28"/>
        </w:rPr>
        <w:t>
      заңнамамен белгiленген жағдайларда және шектерде мүлiкке билiк етедi;</w:t>
      </w:r>
      <w:r>
        <w:br/>
      </w:r>
      <w:r>
        <w:rPr>
          <w:rFonts w:ascii="Times New Roman"/>
          <w:b w:val="false"/>
          <w:i w:val="false"/>
          <w:color w:val="000000"/>
          <w:sz w:val="28"/>
        </w:rPr>
        <w:t xml:space="preserve">
      оған жүктелген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өзге де өкілеттіктерді жүзеге асырады.</w:t>
      </w:r>
      <w:r>
        <w:br/>
      </w:r>
      <w:r>
        <w:rPr>
          <w:rFonts w:ascii="Times New Roman"/>
          <w:b w:val="false"/>
          <w:i w:val="false"/>
          <w:color w:val="000000"/>
          <w:sz w:val="28"/>
        </w:rPr>
        <w:t>
      "Қарасу ауданының жұмыспен қамту және әлеуметтік бағдарламалар бөлімі"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өкiлеттiктерiн қолданыстағы заңнамаға сәйкес белгiлейдi.</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Мемлекеттiк органның мүлкi</w:t>
      </w:r>
      <w:r>
        <w:br/>
      </w:r>
      <w:r>
        <w:rPr>
          <w:rFonts w:ascii="Times New Roman"/>
          <w:b w:val="false"/>
          <w:i w:val="false"/>
          <w:color w:val="000000"/>
          <w:sz w:val="28"/>
        </w:rPr>
        <w:t>
      </w:t>
      </w:r>
      <w:r>
        <w:rPr>
          <w:rFonts w:ascii="Times New Roman"/>
          <w:b w:val="false"/>
          <w:i w:val="false"/>
          <w:color w:val="000000"/>
          <w:sz w:val="28"/>
        </w:rPr>
        <w:t>23. "Қарасу ауданының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"Қарасу ауданының жұмыспен қамту және әлеуметтік бағдарламалар бөлімі"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"Қарасу ауданының жұмыспен қамту және әлеуметтік бағдарламалар бөлімі" мемлекеттік мекемесінде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"Қарасу ауданының жұмыспен қамту және әлеуметтік бағдарламалар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Мемлекеттiк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26. "Қарасу ауданының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