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bff6" w14:textId="9feb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жер қатынастары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28 мамырдағы № 147 қаулысы. Қостанай облысының Әділет департаментінде 2015 жылғы 7 шілдеде № 5722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 әкімдігінің жер қатынастары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"Қарасу ауданы әкімдігінің жер қатынастары бөлімі" мемлекеттік мекемесіне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Е.З. Балжақаевқа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147 қаулысымен бекітілген</w:t>
            </w:r>
          </w:p>
        </w:tc>
      </w:tr>
    </w:tbl>
    <w:p>
      <w:pPr>
        <w:spacing w:after="0"/>
        <w:ind w:left="0"/>
        <w:jc w:val="left"/>
      </w:pPr>
      <w:r>
        <w:rPr>
          <w:rFonts w:ascii="Times New Roman"/>
          <w:b/>
          <w:i w:val="false"/>
          <w:color w:val="000000"/>
        </w:rPr>
        <w:t xml:space="preserve"> "Қарасу ауданы әкімдігінің жер қатынастары бөлімі"</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"Қарасу ауданы әкімдігінің жер қатынастары бөлімі" мемлекеттік мекемесі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ауданы әкімдігінің жер қатынастары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"Қарасу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ауданы әкімдігінің жер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ауданы әкімдігінің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ауданы әкімдігінің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ауданы әкімдігінің жер қатынастары бөлімі" мемлекеттік мекемесі өз құзыретінің мәселелері бойынша заңнамада белгіленген тәртіппен "Қарасу ауданы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ауданы әкімдігінің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111000, Қазақстан Республикасы, Қостанай облысы, Қарасу ауданы, Қарасу ауылы, А.Исақов көшесі, 66.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ауданы әкімдігінің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"Қарасу ауданы әкімдігінің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ауданы әкімдігінің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ауданы әкімдігінің жер қатынастары бөлімі" мемлекеттік мекемесіне кәсіпкерлік субъектілерімен "Қарасу ауданы әкімдігінің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"Қарасу ауданы әкімдігінің жер қатынастары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"Қарасу ауданы әкімдігінің жер қатынастары бөлімі" мемлекеттік мекемесінің миссиясы: өз құзыреті шегінде жер қатынастары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 ресурстарын басқару, жер қатынастарын реттеу саласында бірыңғай мемлекеттік саясатты жүргізу;</w:t>
      </w:r>
      <w:r>
        <w:br/>
      </w:r>
      <w:r>
        <w:rPr>
          <w:rFonts w:ascii="Times New Roman"/>
          <w:b w:val="false"/>
          <w:i w:val="false"/>
          <w:color w:val="000000"/>
          <w:sz w:val="28"/>
        </w:rPr>
        <w:t>
      2) қолданыстағы заңнамамен белгіленген тәртіппен жердің мониторингін, мемлекеттік кадастрын жүргізуін ұйымдастыру;</w:t>
      </w:r>
      <w:r>
        <w:br/>
      </w:r>
      <w:r>
        <w:rPr>
          <w:rFonts w:ascii="Times New Roman"/>
          <w:b w:val="false"/>
          <w:i w:val="false"/>
          <w:color w:val="000000"/>
          <w:sz w:val="28"/>
        </w:rPr>
        <w:t>
      3)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4) Қазақстан Республикасы заңнамасында көзділген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жер учаскелерінің меншік иелері мен жерді пайдаланушылар, алқаптарының санаттары бойынша олардың бөлінуі және қолда бар жерлер туралы балансын жасайды;</w:t>
      </w:r>
      <w:r>
        <w:br/>
      </w:r>
      <w:r>
        <w:rPr>
          <w:rFonts w:ascii="Times New Roman"/>
          <w:b w:val="false"/>
          <w:i w:val="false"/>
          <w:color w:val="000000"/>
          <w:sz w:val="28"/>
        </w:rPr>
        <w:t>
      2) жер учаскелерінің бөлінетіндігі мен бөлінбейтіндігін айқындайды;</w:t>
      </w:r>
      <w:r>
        <w:br/>
      </w:r>
      <w:r>
        <w:rPr>
          <w:rFonts w:ascii="Times New Roman"/>
          <w:b w:val="false"/>
          <w:i w:val="false"/>
          <w:color w:val="000000"/>
          <w:sz w:val="28"/>
        </w:rPr>
        <w:t>
      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4) жерлер және пайдаланылмай жатқан жерлер, заңнаманы бұза отырып пайдаланып жатқан жерлерді анықтайды;</w:t>
      </w:r>
      <w:r>
        <w:br/>
      </w:r>
      <w:r>
        <w:rPr>
          <w:rFonts w:ascii="Times New Roman"/>
          <w:b w:val="false"/>
          <w:i w:val="false"/>
          <w:color w:val="000000"/>
          <w:sz w:val="28"/>
        </w:rPr>
        <w:t>
      5) жерді пайдалану мен қорғау мәселелерін қозғайтын аудандық бағдарламаларға, схемалар мен жобаларға сараптама жүргізеді;</w:t>
      </w:r>
      <w:r>
        <w:br/>
      </w:r>
      <w:r>
        <w:rPr>
          <w:rFonts w:ascii="Times New Roman"/>
          <w:b w:val="false"/>
          <w:i w:val="false"/>
          <w:color w:val="000000"/>
          <w:sz w:val="28"/>
        </w:rPr>
        <w:t>
      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7) жер учаскесін немесе жерді пайдалануқұқығын сату жер сауда-саттығын (конкурстар, аукциондар) жүргізуді ұйымдастыру;</w:t>
      </w:r>
      <w:r>
        <w:br/>
      </w: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9)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10)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11) жеке және заңды тұлғаларға мемлекеттік қызметтер көрсету;</w:t>
      </w:r>
      <w:r>
        <w:br/>
      </w:r>
      <w:r>
        <w:rPr>
          <w:rFonts w:ascii="Times New Roman"/>
          <w:b w:val="false"/>
          <w:i w:val="false"/>
          <w:color w:val="000000"/>
          <w:sz w:val="28"/>
        </w:rPr>
        <w:t>
      12)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құзыретіне кіретін мәселелер бойынша сотта талапкер және жауапкер болуға құқығы бар;</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"Қарасу ауданы әкімдігінің жер қатынастары бөлімі" мемлекеттік мекемесі басшылықты "Қарасу ауданы әкімдігінің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ауданы әкімдігінің жер қатынастары бөлімі" мемлекеттік мекемесінің бірінші басшысын Қарасу ауданының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ауданы әкімдігінің жер қатынастары бөлімі" мемлекеттік мекемесінің бірінші басшысының өкілеттігі:</w:t>
      </w:r>
      <w:r>
        <w:br/>
      </w:r>
      <w:r>
        <w:rPr>
          <w:rFonts w:ascii="Times New Roman"/>
          <w:b w:val="false"/>
          <w:i w:val="false"/>
          <w:color w:val="000000"/>
          <w:sz w:val="28"/>
        </w:rPr>
        <w:t>
      1) "Қарасу ауданы әкімдігінің жер қатынастары бөлімі" мемлекеттік мекемесінің жұмысын ұйымдастырады және басқарады, оған жүктелген функциялар мен міндеттердің орындалуын, сондай-ақ сыбайлас жемқорлыққа қарсы шараларды әрекет жөніндегі қабылдамағаны үшін дербес жауап береді;</w:t>
      </w:r>
      <w:r>
        <w:br/>
      </w:r>
      <w:r>
        <w:rPr>
          <w:rFonts w:ascii="Times New Roman"/>
          <w:b w:val="false"/>
          <w:i w:val="false"/>
          <w:color w:val="000000"/>
          <w:sz w:val="28"/>
        </w:rPr>
        <w:t>
      2) еңбекке ақы төлеу қорын үнемдеу шегінде мемлекеттік қызметкерлер мен өзге де қызметкерлерге заңнамада белгіленген тәртіппен материалдық ынталандырулар (сыйақылар), қосымша төлемдер белгілейді және тәртіптік жаза қолданады;</w:t>
      </w:r>
      <w:r>
        <w:br/>
      </w:r>
      <w:r>
        <w:rPr>
          <w:rFonts w:ascii="Times New Roman"/>
          <w:b w:val="false"/>
          <w:i w:val="false"/>
          <w:color w:val="000000"/>
          <w:sz w:val="28"/>
        </w:rPr>
        <w:t>
      3) "Қарасу ауданы әкімдігінің жер қатынастары бөлімі" мемлекеттік мекемесінің қызметкелері міндетті түрде орындауға тиісті бұйрықтар шығарады және нұсқаулықтар береді;</w:t>
      </w:r>
      <w:r>
        <w:br/>
      </w:r>
      <w:r>
        <w:rPr>
          <w:rFonts w:ascii="Times New Roman"/>
          <w:b w:val="false"/>
          <w:i w:val="false"/>
          <w:color w:val="000000"/>
          <w:sz w:val="28"/>
        </w:rPr>
        <w:t>
      4) мемлекеттік қызметтер көрсету сапасын бақылауды жүзеге асырады;</w:t>
      </w:r>
      <w:r>
        <w:br/>
      </w:r>
      <w:r>
        <w:rPr>
          <w:rFonts w:ascii="Times New Roman"/>
          <w:b w:val="false"/>
          <w:i w:val="false"/>
          <w:color w:val="000000"/>
          <w:sz w:val="28"/>
        </w:rPr>
        <w:t>
      5) Қазақстан Республикасының заңнамасымен көзделген өзге де өкілеттіктерді орындайды.</w:t>
      </w:r>
      <w:r>
        <w:br/>
      </w:r>
      <w:r>
        <w:rPr>
          <w:rFonts w:ascii="Times New Roman"/>
          <w:b w:val="false"/>
          <w:i w:val="false"/>
          <w:color w:val="000000"/>
          <w:sz w:val="28"/>
        </w:rPr>
        <w:t>
      "Қарасу ауданы әкімдігінің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"Қарасу ауданы әкімдігінің жер қатынастары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"Қарасу ауданы әкімдігінің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"Қарасу ауданы әкімдігінің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"Қарасу ауданы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"Қарасу ауданы әкімдігінің жер қатынастары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