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5369" w14:textId="04b5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Қамысты ауданы Орқаш ауылының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2015 жылғы 22 желтоқсандағы № 406 шешімі. Қостанай облысының Әділет департаментінде 2016 жылғы 22 қаңтарда № 6176 болып тіркелді. Күші жойылды - Қостанай облысы Қамысты ауданы мәслихатының 2020 жылғы 11 наурыздағы № 307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мәслихатының 11.03.2020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39-3 - бабы </w:t>
      </w:r>
      <w:r>
        <w:rPr>
          <w:rFonts w:ascii="Times New Roman"/>
          <w:b w:val="false"/>
          <w:i w:val="false"/>
          <w:color w:val="000000"/>
          <w:sz w:val="28"/>
        </w:rPr>
        <w:t>6 -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Қамысты ауданы Орқаш ауылының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Қамысты ауданы Орқаш ауылының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Орқашбаев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Рахимжанов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 шешімімен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Қамысты ауданы Орқаш</w:t>
      </w:r>
      <w:r>
        <w:br/>
      </w:r>
      <w:r>
        <w:rPr>
          <w:rFonts w:ascii="Times New Roman"/>
          <w:b/>
          <w:i w:val="false"/>
          <w:color w:val="000000"/>
        </w:rPr>
        <w:t>ауылының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Қамысты ауданы Орқаш ауылының (бұдан әрі – Орқаш ауылы) бөлек жергілікті қоғамдастық жиындарын өткізу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39-3 - бабының </w:t>
      </w:r>
      <w:r>
        <w:rPr>
          <w:rFonts w:ascii="Times New Roman"/>
          <w:b w:val="false"/>
          <w:i w:val="false"/>
          <w:color w:val="000000"/>
          <w:sz w:val="28"/>
        </w:rPr>
        <w:t>6 -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Орқаш ауылы тұрғындарының бөлек жергілікті қоғамдастық жиындарын өткізу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Орқаш ауылының аумағындағы ауыл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</w:t>
      </w:r>
      <w:r>
        <w:br/>
      </w:r>
      <w:r>
        <w:rPr>
          <w:rFonts w:ascii="Times New Roman"/>
          <w:b/>
          <w:i w:val="false"/>
          <w:color w:val="000000"/>
        </w:rPr>
        <w:t>өткізу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Орқаш ауылының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шакырылу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Орқаш ауылы шегінде бөлек жиынды өткізуді Орқаш ауылының әкімі ұйымдастырады.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Орқаш ауылының тұрғындары қатысып отырған және оған қатысуға құқығы бар тұрғындарын тіркеу жүргізіледі.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Орқаш ауылының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Орқаш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Орқаш ауылының тұрғындары өкілдерінің кандитаруларын Қамысты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Орқаш ауылының тұрғындары өкілдерінің саны тең өкілдік ету қағидаты негізінде айқындалады.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Орқаш ауылы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Қамысты ауданы</w:t>
      </w:r>
      <w:r>
        <w:br/>
      </w:r>
      <w:r>
        <w:rPr>
          <w:rFonts w:ascii="Times New Roman"/>
          <w:b/>
          <w:i w:val="false"/>
          <w:color w:val="000000"/>
        </w:rPr>
        <w:t>Орқаш ауылының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жиынына қатысу үшін ауыл тұрғындары</w:t>
      </w:r>
      <w:r>
        <w:br/>
      </w:r>
      <w:r>
        <w:rPr>
          <w:rFonts w:ascii="Times New Roman"/>
          <w:b/>
          <w:i w:val="false"/>
          <w:color w:val="000000"/>
        </w:rPr>
        <w:t>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0"/>
        <w:gridCol w:w="3290"/>
        <w:gridCol w:w="5720"/>
      </w:tblGrid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 саны (адам)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ауылы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