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ab0c" w14:textId="abca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247 "Қамысты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2015 жылғы 1 маусымдағы № 283 шешімі. Қостанай облысының Әділет департаментінде 2015 жылғы 8 маусымда № 5651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247 «Қамысты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5273 тіркелген, 2015 жылғы 16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Қамысты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- 1691978,0 мың теңге, оның ішінде:</w:t>
      </w:r>
      <w:r>
        <w:br/>
      </w:r>
      <w:r>
        <w:rPr>
          <w:rFonts w:ascii="Times New Roman"/>
          <w:b w:val="false"/>
          <w:i w:val="false"/>
          <w:color w:val="000000"/>
          <w:sz w:val="28"/>
        </w:rPr>
        <w:t>
      салықтық түсімдер бойынша – 573665,0 мың теңге;</w:t>
      </w:r>
      <w:r>
        <w:br/>
      </w:r>
      <w:r>
        <w:rPr>
          <w:rFonts w:ascii="Times New Roman"/>
          <w:b w:val="false"/>
          <w:i w:val="false"/>
          <w:color w:val="000000"/>
          <w:sz w:val="28"/>
        </w:rPr>
        <w:t>
      салықтық емес түсімдер бойынша – 2418,0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трансферттердің түсімдері бойынша – 1115895,0 мың теңге;</w:t>
      </w:r>
      <w:r>
        <w:br/>
      </w:r>
      <w:r>
        <w:rPr>
          <w:rFonts w:ascii="Times New Roman"/>
          <w:b w:val="false"/>
          <w:i w:val="false"/>
          <w:color w:val="000000"/>
          <w:sz w:val="28"/>
        </w:rPr>
        <w:t>
      2) шығындар – 1702699,2 мың теңге;</w:t>
      </w:r>
      <w:r>
        <w:br/>
      </w:r>
      <w:r>
        <w:rPr>
          <w:rFonts w:ascii="Times New Roman"/>
          <w:b w:val="false"/>
          <w:i w:val="false"/>
          <w:color w:val="000000"/>
          <w:sz w:val="28"/>
        </w:rPr>
        <w:t>
      3) таза бюджеттік кредиттеу – 7541,0 мың теңге, оның ішінде:</w:t>
      </w:r>
      <w:r>
        <w:br/>
      </w:r>
      <w:r>
        <w:rPr>
          <w:rFonts w:ascii="Times New Roman"/>
          <w:b w:val="false"/>
          <w:i w:val="false"/>
          <w:color w:val="000000"/>
          <w:sz w:val="28"/>
        </w:rPr>
        <w:t>
      бюджеттік кредиттер – 14865,0 мың теңге;</w:t>
      </w:r>
      <w:r>
        <w:br/>
      </w:r>
      <w:r>
        <w:rPr>
          <w:rFonts w:ascii="Times New Roman"/>
          <w:b w:val="false"/>
          <w:i w:val="false"/>
          <w:color w:val="000000"/>
          <w:sz w:val="28"/>
        </w:rPr>
        <w:t>
      бюджеттік кредиттерді өтеу – 7324,0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-18262,2 мың теңге;</w:t>
      </w:r>
      <w:r>
        <w:br/>
      </w:r>
      <w:r>
        <w:rPr>
          <w:rFonts w:ascii="Times New Roman"/>
          <w:b w:val="false"/>
          <w:i w:val="false"/>
          <w:color w:val="000000"/>
          <w:sz w:val="28"/>
        </w:rPr>
        <w:t>
      6) бюджет тапшылығын қаржыландыру (профицитін пайдалану) – 18262,2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«3.2015 жылға арналған аудандық бюджетте республикалық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1) мемлекеттік атаулы әлеуметтік көмек төлеуге – 275,0 мың теңге сомасында;</w:t>
      </w:r>
      <w:r>
        <w:br/>
      </w:r>
      <w:r>
        <w:rPr>
          <w:rFonts w:ascii="Times New Roman"/>
          <w:b w:val="false"/>
          <w:i w:val="false"/>
          <w:color w:val="000000"/>
          <w:sz w:val="28"/>
        </w:rPr>
        <w:t>
      2) 18 жасқа дейінгі балаларға мемлекеттік жәрдемақылар төлеуге – 993,0 мың теңге сомасында;</w:t>
      </w:r>
      <w:r>
        <w:br/>
      </w:r>
      <w:r>
        <w:rPr>
          <w:rFonts w:ascii="Times New Roman"/>
          <w:b w:val="false"/>
          <w:i w:val="false"/>
          <w:color w:val="000000"/>
          <w:sz w:val="28"/>
        </w:rPr>
        <w:t>
      3) әлеуметтік қорғау көрсету және халыққа көмек нормаларын ұлғайтуына мүгедектерді міндетті гигиеналық құралдармен қамтамасыз етуге – 11804,0 мың теңге сомасында;</w:t>
      </w:r>
      <w:r>
        <w:br/>
      </w:r>
      <w:r>
        <w:rPr>
          <w:rFonts w:ascii="Times New Roman"/>
          <w:b w:val="false"/>
          <w:i w:val="false"/>
          <w:color w:val="000000"/>
          <w:sz w:val="28"/>
        </w:rPr>
        <w:t>
      4) Ұлы Отан соғысындағы Жеңістің жетпіс жылдығына арналған іс-шараларды өткізуге – 2510,0 мың теңге сомасында;</w:t>
      </w:r>
      <w:r>
        <w:br/>
      </w:r>
      <w:r>
        <w:rPr>
          <w:rFonts w:ascii="Times New Roman"/>
          <w:b w:val="false"/>
          <w:i w:val="false"/>
          <w:color w:val="000000"/>
          <w:sz w:val="28"/>
        </w:rPr>
        <w:t>
      5)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 61505,0 мың теңге сомасында;</w:t>
      </w:r>
      <w:r>
        <w:br/>
      </w:r>
      <w:r>
        <w:rPr>
          <w:rFonts w:ascii="Times New Roman"/>
          <w:b w:val="false"/>
          <w:i w:val="false"/>
          <w:color w:val="000000"/>
          <w:sz w:val="28"/>
        </w:rPr>
        <w:t>
      6) мемлекеттiк әкiмшiлiк қызметшiлерге төленетiн еңбекақы деңгейiн арттыруға – 0,0 мың теңге сомасында;</w:t>
      </w:r>
      <w:r>
        <w:br/>
      </w:r>
      <w:r>
        <w:rPr>
          <w:rFonts w:ascii="Times New Roman"/>
          <w:b w:val="false"/>
          <w:i w:val="false"/>
          <w:color w:val="000000"/>
          <w:sz w:val="28"/>
        </w:rPr>
        <w:t>
      7) мектепке дейінгі білім беру ұйымдарында мемлекеттік білім беру тапсырысын іске асыруға - 20361,0 мың теңге сомасында;</w:t>
      </w:r>
      <w:r>
        <w:br/>
      </w:r>
      <w:r>
        <w:rPr>
          <w:rFonts w:ascii="Times New Roman"/>
          <w:b w:val="false"/>
          <w:i w:val="false"/>
          <w:color w:val="000000"/>
          <w:sz w:val="28"/>
        </w:rPr>
        <w:t>
      8) үш деңгейлі жүйе бойынша біліктілікті арттырудан өткен мұғалімдерге төленетін еңбекақыны арттыруға – 25587,0 мың теңге сомасында;</w:t>
      </w:r>
      <w:r>
        <w:br/>
      </w:r>
      <w:r>
        <w:rPr>
          <w:rFonts w:ascii="Times New Roman"/>
          <w:b w:val="false"/>
          <w:i w:val="false"/>
          <w:color w:val="000000"/>
          <w:sz w:val="28"/>
        </w:rPr>
        <w:t>
      9) жергілікті атқарушы органдардың агроөнеркәсіптік кешен бөлімшелерін ұстауға – 1927,0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2015 жылға арналған аудандық бюджетте облыстық бюджеттен қаражат түсімдері қарастырылғаны ескерілсін, оның ішінде:</w:t>
      </w:r>
      <w:r>
        <w:br/>
      </w:r>
      <w:r>
        <w:rPr>
          <w:rFonts w:ascii="Times New Roman"/>
          <w:b w:val="false"/>
          <w:i w:val="false"/>
          <w:color w:val="000000"/>
          <w:sz w:val="28"/>
        </w:rPr>
        <w:t>
      - аудандар және қалалар деңгейіне ақшалай қаражаттарды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ұстауға - 2449,0 мың теңге сомасында;</w:t>
      </w:r>
      <w:r>
        <w:br/>
      </w:r>
      <w:r>
        <w:rPr>
          <w:rFonts w:ascii="Times New Roman"/>
          <w:b w:val="false"/>
          <w:i w:val="false"/>
          <w:color w:val="000000"/>
          <w:sz w:val="28"/>
        </w:rPr>
        <w:t>
      -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149,0 мың теңге сомасында;</w:t>
      </w:r>
      <w:r>
        <w:br/>
      </w:r>
      <w:r>
        <w:rPr>
          <w:rFonts w:ascii="Times New Roman"/>
          <w:b w:val="false"/>
          <w:i w:val="false"/>
          <w:color w:val="000000"/>
          <w:sz w:val="28"/>
        </w:rPr>
        <w:t>
      - дене шынықтыру және спорт бөліміне спорттық мүккаммал мен жабдықтарды сатып алуға – 0,0 мың теңге сомасында;</w:t>
      </w:r>
      <w:r>
        <w:br/>
      </w:r>
      <w:r>
        <w:rPr>
          <w:rFonts w:ascii="Times New Roman"/>
          <w:b w:val="false"/>
          <w:i w:val="false"/>
          <w:color w:val="000000"/>
          <w:sz w:val="28"/>
        </w:rPr>
        <w:t>
      -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 - 0,0 мың теңге сомасында;</w:t>
      </w:r>
      <w:r>
        <w:br/>
      </w:r>
      <w:r>
        <w:rPr>
          <w:rFonts w:ascii="Times New Roman"/>
          <w:b w:val="false"/>
          <w:i w:val="false"/>
          <w:color w:val="000000"/>
          <w:sz w:val="28"/>
        </w:rPr>
        <w:t>
      - Ұлы Отан соғысы қатысушыларының және мүгедектерінің тұрмыстық қажеттіліктеріне әлеуметтік көмек мөлшерін 6-дан 10 айлық есептік көрсеткішке дейін ұлғайтуға – 285,0 мың теңге сомасында;</w:t>
      </w:r>
      <w:r>
        <w:br/>
      </w:r>
      <w:r>
        <w:rPr>
          <w:rFonts w:ascii="Times New Roman"/>
          <w:b w:val="false"/>
          <w:i w:val="false"/>
          <w:color w:val="000000"/>
          <w:sz w:val="28"/>
        </w:rPr>
        <w:t>
      - ауыл ішіндегі автомобиль жолдарын орташа жөндеуіне – 0,0 мың теңге;</w:t>
      </w:r>
      <w:r>
        <w:br/>
      </w:r>
      <w:r>
        <w:rPr>
          <w:rFonts w:ascii="Times New Roman"/>
          <w:b w:val="false"/>
          <w:i w:val="false"/>
          <w:color w:val="000000"/>
          <w:sz w:val="28"/>
        </w:rPr>
        <w:t>
      - аудандық маңызы бар автомобиль жолдарын қысқы ұстауына - 5000,0 мың теңге сомасында;</w:t>
      </w:r>
      <w:r>
        <w:br/>
      </w:r>
      <w:r>
        <w:rPr>
          <w:rFonts w:ascii="Times New Roman"/>
          <w:b w:val="false"/>
          <w:i w:val="false"/>
          <w:color w:val="000000"/>
          <w:sz w:val="28"/>
        </w:rPr>
        <w:t>
      - 2015 жылға арналған электрондық оқыту жүйесінің бағдарламасы щеңберінде кең жолақты интернетке төлеуге – 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К. Нұржанова</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 маусымдағы  </w:t>
      </w:r>
      <w:r>
        <w:br/>
      </w:r>
      <w:r>
        <w:rPr>
          <w:rFonts w:ascii="Times New Roman"/>
          <w:b w:val="false"/>
          <w:i w:val="false"/>
          <w:color w:val="000000"/>
          <w:sz w:val="28"/>
        </w:rPr>
        <w:t xml:space="preserve">
№ 283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Қамысты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807"/>
        <w:gridCol w:w="982"/>
        <w:gridCol w:w="802"/>
        <w:gridCol w:w="6839"/>
        <w:gridCol w:w="200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1691978,0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573665,0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264091,0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236317,0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31197,0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1115895,0</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1115895,0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1115895,0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6"/>
        <w:gridCol w:w="808"/>
        <w:gridCol w:w="809"/>
        <w:gridCol w:w="6870"/>
        <w:gridCol w:w="198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1702699,2</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235738,9</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198646,7</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14168,6</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14168,6</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61415,1</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61415,1</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123063,0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122953,0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15098,0</w:t>
            </w:r>
          </w:p>
        </w:tc>
      </w:tr>
      <w:tr>
        <w:trPr>
          <w:trHeight w:val="7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7166,7</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7166,7</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7166,7</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1009235,6</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70119,0</w:t>
            </w:r>
          </w:p>
        </w:tc>
      </w:tr>
      <w:tr>
        <w:trPr>
          <w:trHeight w:val="4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876073,8</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850450,8</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833053,1</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17397,7</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40681,8</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40681,8</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9763,8</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13764,0</w:t>
            </w:r>
            <w:r>
              <w:br/>
            </w:r>
            <w:r>
              <w:rPr>
                <w:rFonts w:ascii="Times New Roman"/>
                <w:b w:val="false"/>
                <w:i w:val="false"/>
                <w:color w:val="000000"/>
                <w:sz w:val="20"/>
              </w:rPr>
              <w:t>
 </w:t>
            </w:r>
          </w:p>
        </w:tc>
      </w:tr>
      <w:tr>
        <w:trPr>
          <w:trHeight w:val="5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75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75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85594,5</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54262,0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54262,0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14828,0</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28786,5</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28786,5</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86824,7</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71662,7</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61558,7</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48402,7</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133500,6</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21581,0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6235,6</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11871,4</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51971,4</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46945,4</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13910,4</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18860,3</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11089,3</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6380,3</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79067,5</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40269,0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14620,9</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14620,9</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20052,1</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9132,1</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6702,5</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6702,5</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6702,5</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39406,0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22165,6</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6440,6</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6440,6</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6440,6</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-18262,2</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18262,2</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