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ab57" w14:textId="29fa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желтоқсандағы № 290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2015 жылғы 10 желтоқсандағы № 388 шешімі. Қостанай облысының Әділет департаментінде 2016 жылғы 11 қаңтарда № 6122 болып тіркелді. Күші жойылды - Қостанай облысы Жітіқара ауданы мәслихатының 2024 жылғы 29 сәуірдегі № 158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29.04.2024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29 желтоқсандағы </w:t>
      </w:r>
      <w:r>
        <w:rPr>
          <w:rFonts w:ascii="Times New Roman"/>
          <w:b w:val="false"/>
          <w:i w:val="false"/>
          <w:color w:val="000000"/>
          <w:sz w:val="28"/>
        </w:rPr>
        <w:t>№ 290</w:t>
      </w:r>
      <w:r>
        <w:rPr>
          <w:rFonts w:ascii="Times New Roman"/>
          <w:b w:val="false"/>
          <w:i w:val="false"/>
          <w:color w:val="000000"/>
          <w:sz w:val="28"/>
        </w:rPr>
        <w:t xml:space="preserve"> "Тұрғын үй көмегін көрсету қағидасын бекіту туралы" шешіміне (Нормативтік құқықтық актілерді мемлекеттік тіркеу тізілімінде 5348 нөмірімен тіркелген, 2015 жылғы 12 ақпанда "Житикаринские новости"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Тұрғын үй көмегін "Жітіқара ауданы әкімдігінің жұмыспен қамту және әлеуметтік бағдарламалар бөлімі" мемлекеттік мекемесі көрсетеді.</w:t>
      </w:r>
    </w:p>
    <w:bookmarkEnd w:id="3"/>
    <w:p>
      <w:pPr>
        <w:spacing w:after="0"/>
        <w:ind w:left="0"/>
        <w:jc w:val="both"/>
      </w:pPr>
      <w:r>
        <w:rPr>
          <w:rFonts w:ascii="Times New Roman"/>
          <w:b w:val="false"/>
          <w:i w:val="false"/>
          <w:color w:val="000000"/>
          <w:sz w:val="28"/>
        </w:rPr>
        <w:t xml:space="preserve">
      Тұрғын үй көмегін тағайындау үшін көрсетілетін қызметті алушы "Халыққа қызмет көрсету орталығы" республикалық мемлекеттік кәсіпорнының Қостанай облысы бойынша филиалының Жітіқара қаласы бөліміне (бұдан әрі-ХҚКО) немесе "электрондық үкіметтің www.egov.kz веб-порталына (бұдан әрі-портал)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"3. Уәкілетті орган тұрғын үй көмегін көрсету нәтижесін ХҚКО-ға құжаттар топтамасын тапсырған сәттен бастап, сондай-ақ порталға өтініш берген кезде ұсынады – күнтізбелік 10 (он) күн.";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"4. Тұрғын үй көмегі өтініш беру айынан бастап тағайындалады және көрсетілетін қызметті алушы өтініш жасаған ағымдағы бүкіл тоқсанға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"11. Тұрғын үй көмегі кондоминиум объектісінің ортақ мүлкін күтіп-ұстауға, коммуналдық қызметтер мен телекоммуникация желiсiне қосылған телефон үшін абоненттік төлемақының ұлғаюы бөлiгiнде байланыс қызметтерін тұтынуға, жеке тұрғын үй қорынан жергiлiктi атқарушы орган жалдаған тұрғынжайды пайдаланғаны үшін жалға алу ақысына жұмсалатын шығыстарға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Джафаров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"Жітіқара ауданы әкімдігінің   </w:t>
      </w:r>
    </w:p>
    <w:p>
      <w:pPr>
        <w:spacing w:after="0"/>
        <w:ind w:left="0"/>
        <w:jc w:val="both"/>
      </w:pPr>
      <w:r>
        <w:rPr>
          <w:rFonts w:ascii="Times New Roman"/>
          <w:b w:val="false"/>
          <w:i w:val="false"/>
          <w:color w:val="000000"/>
          <w:sz w:val="28"/>
        </w:rPr>
        <w:t xml:space="preserve">
      жұмыспен қамту және әлеуметтік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 А. Мекебаева   </w:t>
      </w:r>
    </w:p>
    <w:p>
      <w:pPr>
        <w:spacing w:after="0"/>
        <w:ind w:left="0"/>
        <w:jc w:val="both"/>
      </w:pPr>
      <w:r>
        <w:rPr>
          <w:rFonts w:ascii="Times New Roman"/>
          <w:b w:val="false"/>
          <w:i w:val="false"/>
          <w:color w:val="000000"/>
          <w:sz w:val="28"/>
        </w:rPr>
        <w:t xml:space="preserve">
      "Жітіқара ауданы әкімдігінің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 Г. Баймухамбетова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