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1105" w14:textId="b611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21 желтоқсандағы № 181 қаулысы. Қостанай облысының Әділет департаментінде 2016 жылғы 20 қаңтарда № 6152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Президентінің 2012 жылғы 29 қазандағы </w:t>
      </w:r>
      <w:r>
        <w:rPr>
          <w:rFonts w:ascii="Times New Roman"/>
          <w:b w:val="false"/>
          <w:i w:val="false"/>
          <w:color w:val="000000"/>
          <w:sz w:val="28"/>
        </w:rPr>
        <w:t>№410</w:t>
      </w:r>
      <w:r>
        <w:rPr>
          <w:rFonts w:ascii="Times New Roman"/>
          <w:b w:val="false"/>
          <w:i w:val="false"/>
          <w:color w:val="000000"/>
          <w:sz w:val="28"/>
        </w:rPr>
        <w:t xml:space="preserve"> "Қазақстан Республикасы мемлекеттiк органының үлгі ережесін бекiту туралы" Жарлығына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ауданының кәсіпкерлік және ауыл шаруашылығы бөлімі" мемлекеттiк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"Жангелдин ауданының кәсіпкерлік және ауыл шаруашылығы бөлімі" мемлекеттiк мекемесі әділет органдарында мемлекеттiк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181 қаулысымен бекітілген</w:t>
            </w:r>
          </w:p>
        </w:tc>
      </w:tr>
    </w:tbl>
    <w:bookmarkStart w:name="z6" w:id="0"/>
    <w:p>
      <w:pPr>
        <w:spacing w:after="0"/>
        <w:ind w:left="0"/>
        <w:jc w:val="left"/>
      </w:pPr>
      <w:r>
        <w:rPr>
          <w:rFonts w:ascii="Times New Roman"/>
          <w:b/>
          <w:i w:val="false"/>
          <w:color w:val="000000"/>
        </w:rPr>
        <w:t xml:space="preserve"> "Жангелдин ауданының кәсіпкерлік және</w:t>
      </w:r>
      <w:r>
        <w:br/>
      </w:r>
      <w:r>
        <w:rPr>
          <w:rFonts w:ascii="Times New Roman"/>
          <w:b/>
          <w:i w:val="false"/>
          <w:color w:val="000000"/>
        </w:rPr>
        <w:t>ауыл шаруашылығы бөлімі"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"Жангелдин ауданының кәсіпкерлік және ауыл шаруашылығы бөлімі" мемлекеттік мекемесі кәсіпкерлік және ауыл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ауданының кәсіпкерлік және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"Жангелдин ауданының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4. "Жангелдин ауданының кәсіпкерлік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ауданының кәсіпкерлік және ауыл шаруашылығы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ауданының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ауданының кәсіпкерлік және ауыл шаруашылығы бөлімі" мемлекеттік мекемесі өз құзіретінің мәселелері бойынша заңнамада белгіленген тәртіппен "Жангелдин ауданының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ауданының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Торғай ауылы, Ыбырай Алтынсарин көшесі, 4үй.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"Жангелдин ауданының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ауданының кәсіпкерлік және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ауданының кәсіпкерлік және ауыл шаруашылығы бөлімі" мемлекеттік мекемесі кәсіпкерлік субъектілермен "Жангелдин ауданының кәсіпкерлік және ауыл шаруашылығы бөлімі" мемлекеттік мекемесінің функциялары болып табылатын міндеттері орындау тұрғысында шарттық қатынастарға түсуге тыйым салынады.</w:t>
      </w:r>
      <w:r>
        <w:br/>
      </w:r>
      <w:r>
        <w:rPr>
          <w:rFonts w:ascii="Times New Roman"/>
          <w:b w:val="false"/>
          <w:i w:val="false"/>
          <w:color w:val="000000"/>
          <w:sz w:val="28"/>
        </w:rPr>
        <w:t>
      Егер "Жангелдин ауданының кәсіпкерлік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мекемесінің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"Жангелдин ауданының кәсіпкерлік және ауыл шаруашылығы бөлімі" мемлекеттік мекемесінің миссиясы: жеке кәсіпкерлікті, агроөнеркәсiптiк кешенді дамытуға және қолдауға бағытталған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жеке кәсiпкерлiктi дамыту үшiн жағдайлар жасау;</w:t>
      </w:r>
      <w:r>
        <w:br/>
      </w:r>
      <w:r>
        <w:rPr>
          <w:rFonts w:ascii="Times New Roman"/>
          <w:b w:val="false"/>
          <w:i w:val="false"/>
          <w:color w:val="000000"/>
          <w:sz w:val="28"/>
        </w:rPr>
        <w:t>
      2) агроөнеркәсiптiк кешен субъектілерiн Қазақстан Республикасының заңнамасына сәйкес мемлекеттiк қолдауды жүзеге асыру;</w:t>
      </w:r>
      <w:r>
        <w:br/>
      </w:r>
      <w:r>
        <w:rPr>
          <w:rFonts w:ascii="Times New Roman"/>
          <w:b w:val="false"/>
          <w:i w:val="false"/>
          <w:color w:val="000000"/>
          <w:sz w:val="28"/>
        </w:rPr>
        <w:t>
      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1) кәсiпкерлiктi мемлекеттік реттеу саласындағы мемлекеттiк саясатты қалыптастыруға және іске асыруға қатысу;</w:t>
      </w:r>
      <w:r>
        <w:br/>
      </w:r>
      <w:r>
        <w:rPr>
          <w:rFonts w:ascii="Times New Roman"/>
          <w:b w:val="false"/>
          <w:i w:val="false"/>
          <w:color w:val="000000"/>
          <w:sz w:val="28"/>
        </w:rPr>
        <w:t>
      2)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3) ауылдық аумақтарды дамытудың мониторингін жүргізу;</w:t>
      </w:r>
      <w:r>
        <w:br/>
      </w:r>
      <w:r>
        <w:rPr>
          <w:rFonts w:ascii="Times New Roman"/>
          <w:b w:val="false"/>
          <w:i w:val="false"/>
          <w:color w:val="000000"/>
          <w:sz w:val="28"/>
        </w:rPr>
        <w:t>
      4) агроөнеркәсiптiк кешен субъектілерiн мемлекеттiк қолдауды жүзеге асыру;</w:t>
      </w:r>
      <w:r>
        <w:br/>
      </w:r>
      <w:r>
        <w:rPr>
          <w:rFonts w:ascii="Times New Roman"/>
          <w:b w:val="false"/>
          <w:i w:val="false"/>
          <w:color w:val="000000"/>
          <w:sz w:val="28"/>
        </w:rPr>
        <w:t>
      5)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6) 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7) аудандық туристік ресурстарды қорғау жөніндегі шараларды әзірлейді және енгізеді;</w:t>
      </w:r>
      <w:r>
        <w:br/>
      </w:r>
      <w:r>
        <w:rPr>
          <w:rFonts w:ascii="Times New Roman"/>
          <w:b w:val="false"/>
          <w:i w:val="false"/>
          <w:color w:val="000000"/>
          <w:sz w:val="28"/>
        </w:rPr>
        <w:t>
      8) мемлекеттік қызметтер көрсету сапасын арттыру, оған қолжетімділікті қамтамасыз етеді;</w:t>
      </w:r>
      <w:r>
        <w:br/>
      </w:r>
      <w:r>
        <w:rPr>
          <w:rFonts w:ascii="Times New Roman"/>
          <w:b w:val="false"/>
          <w:i w:val="false"/>
          <w:color w:val="000000"/>
          <w:sz w:val="28"/>
        </w:rPr>
        <w:t>
      9)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тиісті мемлекеттік органдар, ұйымдар, мекемелер және кәсіпорындардан қажетті ақпаратты, құжаттарды және өзге де материалдарды сұрату және алу;</w:t>
      </w:r>
      <w:r>
        <w:br/>
      </w:r>
      <w:r>
        <w:rPr>
          <w:rFonts w:ascii="Times New Roman"/>
          <w:b w:val="false"/>
          <w:i w:val="false"/>
          <w:color w:val="000000"/>
          <w:sz w:val="28"/>
        </w:rPr>
        <w:t>
      2) Қазақстан Республикасы Президентінің, Үкіметінің және өзге орталық атқарушы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органдарының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"Жангелдин ауданының кәсіпкерлік және ауыл шаруашылығы бөлімі" мемлекеттік мекемесі басшылықты "Жангелдин ауданының кәсіпкерлік және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ауданының кәсіпкерлік және ауыл шаруашылығы бөлімі" мемлекеттік мекемесінің бірінші басшысын Жангелдин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"Жангелдин ауданының кәсіпкерлік және ауыл шаруашылығы бөлімі"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басқа да ұйымдарда меншік нысанына қарамастан "Жангелдин ауданының кәсіпкерлік және ауыл шаруашылығы бөлімі" мемлекеттік мекемесін ұсынады;</w:t>
      </w:r>
      <w:r>
        <w:br/>
      </w:r>
      <w:r>
        <w:rPr>
          <w:rFonts w:ascii="Times New Roman"/>
          <w:b w:val="false"/>
          <w:i w:val="false"/>
          <w:color w:val="000000"/>
          <w:sz w:val="28"/>
        </w:rPr>
        <w:t>
      2) "Жангелдин ауданының кәсіпкерлік және ауыл шаруашылығы бөлімі" мемлекеттік мекемесінің атынан сенімхатсыз әрекет етеді;</w:t>
      </w:r>
      <w:r>
        <w:br/>
      </w:r>
      <w:r>
        <w:rPr>
          <w:rFonts w:ascii="Times New Roman"/>
          <w:b w:val="false"/>
          <w:i w:val="false"/>
          <w:color w:val="000000"/>
          <w:sz w:val="28"/>
        </w:rPr>
        <w:t>
      3) "Жангелдин ауданының кәсіпкерлік және ауыл шаруашылығы бөлімі" мемлекеттік мекемесінде сыбайлас жемқорлыққа қарсы әрекетке бағытталған шараларды қолданады және сыбайлас жемқорлыққа қарсы тиісті емес шаралар қабылданғаны үшін дербес жауапты болады;</w:t>
      </w:r>
      <w:r>
        <w:br/>
      </w:r>
      <w:r>
        <w:rPr>
          <w:rFonts w:ascii="Times New Roman"/>
          <w:b w:val="false"/>
          <w:i w:val="false"/>
          <w:color w:val="000000"/>
          <w:sz w:val="28"/>
        </w:rPr>
        <w:t>
      4) "Жангелдин ауданының кәсіпкерлік және ауыл шаруашылығы бөлімі" мемлекеттік мекемесінің жұмысын ұйымдастырады және басшылық етеді,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заңнамада белгіленген тәртіппен "Жангельдин ауданының кәсіпкерлік және ауыл шаруашылығы бөлімі" мемлекеттік мекемесінің қызметкерлеріне ынталандыру, материалдық көмек көрсету, тәртіптік жаза қолдану мәселелерін шешеді;</w:t>
      </w:r>
      <w:r>
        <w:br/>
      </w:r>
      <w:r>
        <w:rPr>
          <w:rFonts w:ascii="Times New Roman"/>
          <w:b w:val="false"/>
          <w:i w:val="false"/>
          <w:color w:val="000000"/>
          <w:sz w:val="28"/>
        </w:rPr>
        <w:t>
      8) жеке тұлғалардың және заңды тұлғалар өкілдерінің жеке қабылдауын жүзеге асырады;</w:t>
      </w:r>
      <w:r>
        <w:br/>
      </w:r>
      <w:r>
        <w:rPr>
          <w:rFonts w:ascii="Times New Roman"/>
          <w:b w:val="false"/>
          <w:i w:val="false"/>
          <w:color w:val="000000"/>
          <w:sz w:val="28"/>
        </w:rPr>
        <w:t>
      9) Қазақстан Республикасының қолданыстағы заңнамасына сәйкес оның құзырына жатқызылған мәселелер бойынша өзге де өкілеттіктерді жүзеге асырады.</w:t>
      </w:r>
      <w:r>
        <w:br/>
      </w:r>
      <w:r>
        <w:rPr>
          <w:rFonts w:ascii="Times New Roman"/>
          <w:b w:val="false"/>
          <w:i w:val="false"/>
          <w:color w:val="000000"/>
          <w:sz w:val="28"/>
        </w:rPr>
        <w:t>
      "Жангелдин ауданының кәсіпкерлік және ауыл шаруашылығы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"Жангелдин ауданының кәсіпкерлік және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ауданының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"Жангелдин ауданының кәсіпкерлік және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"Жангелдин ауданының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"Жангелдин ауданының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