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d342" w14:textId="b75d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8 маусымдағы № 95 қаулысы. Қостанай облысының Әділет департаментінде 2015 жылғы 30 маусымда № 5706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Жангелдин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"Жангелдин ауданы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8 маусымдағы</w:t>
            </w:r>
            <w:r>
              <w:br/>
            </w:r>
            <w:r>
              <w:rPr>
                <w:rFonts w:ascii="Times New Roman"/>
                <w:b w:val="false"/>
                <w:i w:val="false"/>
                <w:color w:val="000000"/>
                <w:sz w:val="20"/>
              </w:rPr>
              <w:t>№ 95 қаулысымен бекітілген</w:t>
            </w:r>
          </w:p>
        </w:tc>
      </w:tr>
    </w:tbl>
    <w:p>
      <w:pPr>
        <w:spacing w:after="0"/>
        <w:ind w:left="0"/>
        <w:jc w:val="left"/>
      </w:pPr>
      <w:r>
        <w:rPr>
          <w:rFonts w:ascii="Times New Roman"/>
          <w:b/>
          <w:i w:val="false"/>
          <w:color w:val="000000"/>
        </w:rPr>
        <w:t xml:space="preserve"> "Жангелдин ауданы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"Жангелдин ауданы әкімінің аппараты" мемлекеттік мекемесі Жангелдин ауданы әкімінің және жергілікті атқарушы органның қызметін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"Жангелдин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ауданы әкімінің аппараты" мемлекеттік мекемесі мемлекеттік мекеме ұйымдық-құқықтық нысанында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ауданы әкімінің аппараты" мемлекеттік мекемесі өз құзыретінің мәселелері бойынша заңнамада белгіленген тәртіппен "Жангелдин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Торғай ауылы, Ыбырай Алтынсарин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"Жангелдин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 әкімінің аппараты" мемлекеттік мекемесі кәсіпкерлік субъектілермен "Жангелдин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"Жангелдин ауданы әкімінің аппараты" мемлекеттік мекемесінің миссиясы: аудан әкімі мен әкімдігінің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2)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"Жангелдин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жағдайына талдау жасайды.</w:t>
      </w:r>
      <w:r>
        <w:br/>
      </w:r>
      <w:r>
        <w:rPr>
          <w:rFonts w:ascii="Times New Roman"/>
          <w:b w:val="false"/>
          <w:i w:val="false"/>
          <w:color w:val="000000"/>
          <w:sz w:val="28"/>
        </w:rPr>
        <w:t>
      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Жангелдин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4) әкімдік қаулыларының, әкім шешімдері мен өкімдерінің "Жангелдин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асырады;</w:t>
      </w:r>
      <w:r>
        <w:br/>
      </w:r>
      <w:r>
        <w:rPr>
          <w:rFonts w:ascii="Times New Roman"/>
          <w:b w:val="false"/>
          <w:i w:val="false"/>
          <w:color w:val="000000"/>
          <w:sz w:val="28"/>
        </w:rPr>
        <w:t>
      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енгізеді;</w:t>
      </w:r>
      <w:r>
        <w:br/>
      </w:r>
      <w:r>
        <w:rPr>
          <w:rFonts w:ascii="Times New Roman"/>
          <w:b w:val="false"/>
          <w:i w:val="false"/>
          <w:color w:val="000000"/>
          <w:sz w:val="28"/>
        </w:rPr>
        <w:t>
      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9)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10) әкім және әкімдік шығарған актілердің тіркеуін жүргізеді;</w:t>
      </w:r>
      <w:r>
        <w:br/>
      </w:r>
      <w:r>
        <w:rPr>
          <w:rFonts w:ascii="Times New Roman"/>
          <w:b w:val="false"/>
          <w:i w:val="false"/>
          <w:color w:val="000000"/>
          <w:sz w:val="28"/>
        </w:rPr>
        <w:t>
      11) әкімнің және әкімдіктің актілерін тиісті ресімдеуін және таратуын қамтамасыз етеді;</w:t>
      </w:r>
      <w:r>
        <w:br/>
      </w:r>
      <w:r>
        <w:rPr>
          <w:rFonts w:ascii="Times New Roman"/>
          <w:b w:val="false"/>
          <w:i w:val="false"/>
          <w:color w:val="000000"/>
          <w:sz w:val="28"/>
        </w:rPr>
        <w:t>
      12)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етеді;</w:t>
      </w:r>
      <w:r>
        <w:br/>
      </w:r>
      <w:r>
        <w:rPr>
          <w:rFonts w:ascii="Times New Roman"/>
          <w:b w:val="false"/>
          <w:i w:val="false"/>
          <w:color w:val="000000"/>
          <w:sz w:val="28"/>
        </w:rPr>
        <w:t>
      13) жеке және заңды тұлғалардың өтініштерін тіркеуді және есепке алуды жүзеге асырады, аудан әкімімен, аудан әкімі орынбасарларымен және "Жангелдин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14)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15) туу туралы куәліктерді беру кезінде жеке сәйкестендіру нөмірлерін қалыптастырады;</w:t>
      </w:r>
      <w:r>
        <w:br/>
      </w:r>
      <w:r>
        <w:rPr>
          <w:rFonts w:ascii="Times New Roman"/>
          <w:b w:val="false"/>
          <w:i w:val="false"/>
          <w:color w:val="000000"/>
          <w:sz w:val="28"/>
        </w:rPr>
        <w:t>
      16) жергілікті бюджеттен қаржыландырылатын атқарушы органдар көрсететін мемлекеттік қызмет көрсету мониторингін жүзеге асырады;</w:t>
      </w:r>
      <w:r>
        <w:br/>
      </w:r>
      <w:r>
        <w:rPr>
          <w:rFonts w:ascii="Times New Roman"/>
          <w:b w:val="false"/>
          <w:i w:val="false"/>
          <w:color w:val="000000"/>
          <w:sz w:val="28"/>
        </w:rPr>
        <w:t>
      17)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ақпараттарды, құжаттарды және өзге де материалдарды сұрату және алу;</w:t>
      </w:r>
      <w:r>
        <w:br/>
      </w:r>
      <w:r>
        <w:rPr>
          <w:rFonts w:ascii="Times New Roman"/>
          <w:b w:val="false"/>
          <w:i w:val="false"/>
          <w:color w:val="000000"/>
          <w:sz w:val="28"/>
        </w:rPr>
        <w:t>
      2) өз құзыретіндегі мәселелер бойынша аудан аумағында орналасқан ұйымдардың басшыларына қажетті тапсырмалар беру;</w:t>
      </w:r>
      <w:r>
        <w:br/>
      </w:r>
      <w:r>
        <w:rPr>
          <w:rFonts w:ascii="Times New Roman"/>
          <w:b w:val="false"/>
          <w:i w:val="false"/>
          <w:color w:val="000000"/>
          <w:sz w:val="28"/>
        </w:rPr>
        <w:t>
      3) тиісті аумақта басқару тиімділігін арттыру мәселелері бойынша мемлекеттік басқарудың басқа да органдарымен, қоғамдық өзін-өзі басқару органдарымен және басқа да ұйымдармен өзара іс-әрекет жасау;</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"Жангелдин ауданы әкімінің аппараты" мемлекеттік мекемесіне басшылықты "Жангелдин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ауданы әкімінің аппараты" мемлекеттік мекемесінің бірінші басшысын Жангелдин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"Жангелдин ауданы әкімінің аппараты"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басқа да ұйымдарда меншік нысанына қарамастан "Жангелдин ауданы әкімінің аппараты" мемлекеттік мекемесін ұсынады;</w:t>
      </w:r>
      <w:r>
        <w:br/>
      </w:r>
      <w:r>
        <w:rPr>
          <w:rFonts w:ascii="Times New Roman"/>
          <w:b w:val="false"/>
          <w:i w:val="false"/>
          <w:color w:val="000000"/>
          <w:sz w:val="28"/>
        </w:rPr>
        <w:t>
      2) "Жангелдин ауданы әкімінің аппараты" мемлекеттік мекемесінің атынан сенімхатсыз әрекет етеді;</w:t>
      </w:r>
      <w:r>
        <w:br/>
      </w:r>
      <w:r>
        <w:rPr>
          <w:rFonts w:ascii="Times New Roman"/>
          <w:b w:val="false"/>
          <w:i w:val="false"/>
          <w:color w:val="000000"/>
          <w:sz w:val="28"/>
        </w:rPr>
        <w:t>
      3) "Жангелдин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"Жангелдин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техникалық қызмет көрсетуді жүзеге асыратын және "Жангелдин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"Жангелдин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8) жеке тұлғалардың және заңды тұлғалар өкілдерінің жеке қабылдауын жүзеге асырады;</w:t>
      </w:r>
      <w:r>
        <w:br/>
      </w: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r>
        <w:br/>
      </w:r>
      <w:r>
        <w:rPr>
          <w:rFonts w:ascii="Times New Roman"/>
          <w:b w:val="false"/>
          <w:i w:val="false"/>
          <w:color w:val="000000"/>
          <w:sz w:val="28"/>
        </w:rPr>
        <w:t>
      "Жангелдин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"Жангелдин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"Жангелдин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"Жангелдин ауданы әкімінің аппараты"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"Жангелдин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"Жангелдин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