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828c" w14:textId="2e18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26 ақпандағы № 207 шешімі. Қостанай облысының Әділет департаментінде 2015 жылғы 17 наурызда № 5425 болып тіркелді. Күші жойылды - Қостанай облысы Жангелдин ауданы мәслихатының 2022 жылғы 27 сәуірдегі № 98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27.04.2022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сегіз айлық есептік көрсеткіш мөлшерінде өндіріп алынсын.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"Жангелдин ауданының жұмыспен қамту және әлеуметтік бағдарламалар бөлімі" мемлекеттік мекемесі жүргізеді;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алушы) беріледі;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жүргізіледі және әрбір кемтар балаға (балаларға) ай сайын көрсетіледі.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Жангелдин ауданы мәслихатының 05.05.2020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2013 жылғы 15 қарашадағы №118 "Мүгедектер қатарындағы кемтар балаларды үйде оқытуға жұмсаған шығындарын өтеу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№4322 тіркелген, 2013 жылғы 3 желтоқсанда "Біздің Торғай" газетінде жарияланған) күші жойылды деп танылсын.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аудандық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Мырзагалиев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Нургазин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әлеуметтiк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"26"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