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828c" w14:textId="2e18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26 ақпандағы № 207 шешімі. Қостанай облысының Әділет департаментінде 2015 жылғы 17 наурызда № 5425 болып тіркелді. Күші жойылды - Қостанай облысы Жангелдин ауданы мәслихатының 2022 жылғы 27 сәуірдегі № 98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27.04.2022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сегіз айлық есептік көрсеткіш мөлшерінде өндіріп алынсын.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"Жангелдин ауданының жұмыспен қамту және әлеуметтік бағдарламалар бөлімі" мемлекеттік мекемесі жүргізеді;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алушы) беріледі;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ішінде жүргізіледі және әрбір кемтар балаға (балаларға) ай сайын көрсетіледі.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Жангелдин ауданы мәслихатының 05.05.2020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2013 жылғы 15 қарашадағы №118 "Мүгедектер қатарындағы кемтар балаларды үйде оқытуға жұмсаған шығындарын өтеу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№4322 тіркелген, 2013 жылғы 3 желтоқсанда "Біздің Торғай" газетінде жарияланған) күші жойылды деп танылсын.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аудандық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Мырзагалиев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Нургазин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әлеуметтiк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"26"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