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edea" w14:textId="bffe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мемлекеттік мекемелерінің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23 қарашадағы № 278 қаулысы. Қостанай облысының Әділет департаментінде 2015 жылғы 21 желтоқсанда № 6074 болып тіркелді. Күші жойылды - Қостанай облысы Әулиекөл ауданы әкімдігінің 2016 жылғы 20 қаңтардағы № 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әкімдігінің 20.01.2016 </w:t>
      </w:r>
      <w:r>
        <w:rPr>
          <w:rFonts w:ascii="Times New Roman"/>
          <w:b w:val="false"/>
          <w:i w:val="false"/>
          <w:color w:val="ff0000"/>
          <w:sz w:val="28"/>
        </w:rPr>
        <w:t>№ 3</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w:t>
      </w:r>
      <w:r>
        <w:br/>
      </w:r>
      <w:r>
        <w:rPr>
          <w:rFonts w:ascii="Times New Roman"/>
          <w:b w:val="false"/>
          <w:i w:val="false"/>
          <w:color w:val="000000"/>
          <w:sz w:val="28"/>
        </w:rPr>
        <w:t>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Әулиекөл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Әулиекөл ауданы әкімдігінің мемлекеттік мекемелерінің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Балғарин</w:t>
      </w:r>
    </w:p>
    <w:bookmarkStart w:name="z4" w:id="2"/>
    <w:p>
      <w:pPr>
        <w:spacing w:after="0"/>
        <w:ind w:left="0"/>
        <w:jc w:val="both"/>
      </w:pPr>
      <w:r>
        <w:rPr>
          <w:rFonts w:ascii="Times New Roman"/>
          <w:b w:val="false"/>
          <w:i w:val="false"/>
          <w:color w:val="000000"/>
          <w:sz w:val="28"/>
        </w:rPr>
        <w:t xml:space="preserve">
Әулиекөл ауданы әкімдігінің  </w:t>
      </w:r>
      <w:r>
        <w:br/>
      </w:r>
      <w:r>
        <w:rPr>
          <w:rFonts w:ascii="Times New Roman"/>
          <w:b w:val="false"/>
          <w:i w:val="false"/>
          <w:color w:val="000000"/>
          <w:sz w:val="28"/>
        </w:rPr>
        <w:t xml:space="preserve">
2015 жылғы 23 қарашадағы    </w:t>
      </w:r>
      <w:r>
        <w:br/>
      </w:r>
      <w:r>
        <w:rPr>
          <w:rFonts w:ascii="Times New Roman"/>
          <w:b w:val="false"/>
          <w:i w:val="false"/>
          <w:color w:val="000000"/>
          <w:sz w:val="28"/>
        </w:rPr>
        <w:t xml:space="preserve">
№ 278 қаулысымен        </w:t>
      </w:r>
      <w:r>
        <w:br/>
      </w:r>
      <w:r>
        <w:rPr>
          <w:rFonts w:ascii="Times New Roman"/>
          <w:b w:val="false"/>
          <w:i w:val="false"/>
          <w:color w:val="000000"/>
          <w:sz w:val="28"/>
        </w:rPr>
        <w:t xml:space="preserve">
бекітілді            </w:t>
      </w:r>
    </w:p>
    <w:bookmarkEnd w:id="2"/>
    <w:p>
      <w:pPr>
        <w:spacing w:after="0"/>
        <w:ind w:left="0"/>
        <w:jc w:val="left"/>
      </w:pPr>
      <w:r>
        <w:rPr>
          <w:rFonts w:ascii="Times New Roman"/>
          <w:b/>
          <w:i w:val="false"/>
          <w:color w:val="000000"/>
        </w:rPr>
        <w:t xml:space="preserve"> Әулиекөл ауданы әкімдігінің мемлекеттік</w:t>
      </w:r>
      <w:r>
        <w:br/>
      </w:r>
      <w:r>
        <w:rPr>
          <w:rFonts w:ascii="Times New Roman"/>
          <w:b/>
          <w:i w:val="false"/>
          <w:color w:val="000000"/>
        </w:rPr>
        <w:t>
мекемелерінің "Б" корпусы мемлекеттік әкімшілік қызметшілерінің</w:t>
      </w:r>
      <w:r>
        <w:br/>
      </w:r>
      <w:r>
        <w:rPr>
          <w:rFonts w:ascii="Times New Roman"/>
          <w:b/>
          <w:i w:val="false"/>
          <w:color w:val="000000"/>
        </w:rPr>
        <w:t>
қызметін жыл сайынғы бағалау әдістемесі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Әулиекөл ауданы әкімдігінің мемлекеттік мекемелерінің "Б" корпусы мемлекеттік әкімшілік қызметшілерінің қызметін жыл сайынғы бағалау әдістемесі (әрі қарай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құралдар:</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Әулиекөл ауданы әкім аппаратының басшысы болып табылады.</w:t>
      </w:r>
      <w:r>
        <w:br/>
      </w:r>
      <w:r>
        <w:rPr>
          <w:rFonts w:ascii="Times New Roman"/>
          <w:b w:val="false"/>
          <w:i w:val="false"/>
          <w:color w:val="000000"/>
          <w:sz w:val="28"/>
        </w:rPr>
        <w:t>
      Комиссия хатшысы кадр қызметінің қызметкері немесе кадрлық іс жүргізуге жауапты тұлға (бұдан әрі - кадр қызметі)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6" w:id="5"/>
    <w:p>
      <w:pPr>
        <w:spacing w:after="0"/>
        <w:ind w:left="0"/>
        <w:jc w:val="left"/>
      </w:pPr>
      <w:r>
        <w:rPr>
          <w:rFonts w:ascii="Times New Roman"/>
          <w:b/>
          <w:i w:val="false"/>
          <w:color w:val="000000"/>
        </w:rPr>
        <w:t xml:space="preserve"> 
2. Бағалау жүргізуге дайындық</w:t>
      </w:r>
    </w:p>
    <w:bookmarkEnd w:id="5"/>
    <w:bookmarkStart w:name="z17" w:id="6"/>
    <w:p>
      <w:pPr>
        <w:spacing w:after="0"/>
        <w:ind w:left="0"/>
        <w:jc w:val="both"/>
      </w:pPr>
      <w:r>
        <w:rPr>
          <w:rFonts w:ascii="Times New Roman"/>
          <w:b w:val="false"/>
          <w:i w:val="false"/>
          <w:color w:val="000000"/>
          <w:sz w:val="28"/>
        </w:rPr>
        <w:t>
      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18" w:id="7"/>
    <w:p>
      <w:pPr>
        <w:spacing w:after="0"/>
        <w:ind w:left="0"/>
        <w:jc w:val="left"/>
      </w:pPr>
      <w:r>
        <w:rPr>
          <w:rFonts w:ascii="Times New Roman"/>
          <w:b/>
          <w:i w:val="false"/>
          <w:color w:val="000000"/>
        </w:rPr>
        <w:t xml:space="preserve"> 
3. Тікелей басшының бағалауы</w:t>
      </w:r>
    </w:p>
    <w:bookmarkEnd w:id="7"/>
    <w:bookmarkStart w:name="z19"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қызметтен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қызметке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кадрлық қызметтің қызметкері және тікелей басшы танысудан бас тарту туралы еркін нұсқада акт жасайды.</w:t>
      </w:r>
    </w:p>
    <w:bookmarkEnd w:id="8"/>
    <w:bookmarkStart w:name="z20" w:id="9"/>
    <w:p>
      <w:pPr>
        <w:spacing w:after="0"/>
        <w:ind w:left="0"/>
        <w:jc w:val="left"/>
      </w:pPr>
      <w:r>
        <w:rPr>
          <w:rFonts w:ascii="Times New Roman"/>
          <w:b/>
          <w:i w:val="false"/>
          <w:color w:val="000000"/>
        </w:rPr>
        <w:t xml:space="preserve"> 
4. Айналмалы бағалау</w:t>
      </w:r>
    </w:p>
    <w:bookmarkEnd w:id="9"/>
    <w:bookmarkStart w:name="z21"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бастап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16.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6" w:id="11"/>
    <w:p>
      <w:pPr>
        <w:spacing w:after="0"/>
        <w:ind w:left="0"/>
        <w:jc w:val="left"/>
      </w:pPr>
      <w:r>
        <w:rPr>
          <w:rFonts w:ascii="Times New Roman"/>
          <w:b/>
          <w:i w:val="false"/>
          <w:color w:val="000000"/>
        </w:rPr>
        <w:t xml:space="preserve"> 
5. Қызметшінің қорытынды бағасы</w:t>
      </w:r>
    </w:p>
    <w:bookmarkEnd w:id="11"/>
    <w:bookmarkStart w:name="z27" w:id="12"/>
    <w:p>
      <w:pPr>
        <w:spacing w:after="0"/>
        <w:ind w:left="0"/>
        <w:jc w:val="both"/>
      </w:pPr>
      <w:r>
        <w:rPr>
          <w:rFonts w:ascii="Times New Roman"/>
          <w:b w:val="false"/>
          <w:i w:val="false"/>
          <w:color w:val="000000"/>
          <w:sz w:val="28"/>
        </w:rPr>
        <w:t>
      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2"/>
    <w:bookmarkStart w:name="z29"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0" w:id="14"/>
    <w:p>
      <w:pPr>
        <w:spacing w:after="0"/>
        <w:ind w:left="0"/>
        <w:jc w:val="both"/>
      </w:pPr>
      <w:r>
        <w:rPr>
          <w:rFonts w:ascii="Times New Roman"/>
          <w:b w:val="false"/>
          <w:i w:val="false"/>
          <w:color w:val="000000"/>
          <w:sz w:val="28"/>
        </w:rPr>
        <w:t>
      20.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кадр қызметі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мемлекеттік мекеменің кадрлық қызметінде сақталады.</w:t>
      </w:r>
    </w:p>
    <w:bookmarkEnd w:id="14"/>
    <w:bookmarkStart w:name="z34" w:id="15"/>
    <w:p>
      <w:pPr>
        <w:spacing w:after="0"/>
        <w:ind w:left="0"/>
        <w:jc w:val="left"/>
      </w:pPr>
      <w:r>
        <w:rPr>
          <w:rFonts w:ascii="Times New Roman"/>
          <w:b/>
          <w:i w:val="false"/>
          <w:color w:val="000000"/>
        </w:rPr>
        <w:t xml:space="preserve"> 
7. Бағалау нәтижелеріне шағымдану</w:t>
      </w:r>
    </w:p>
    <w:bookmarkEnd w:id="15"/>
    <w:bookmarkStart w:name="z35"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38" w:id="17"/>
    <w:p>
      <w:pPr>
        <w:spacing w:after="0"/>
        <w:ind w:left="0"/>
        <w:jc w:val="both"/>
      </w:pPr>
      <w:r>
        <w:rPr>
          <w:rFonts w:ascii="Times New Roman"/>
          <w:b w:val="false"/>
          <w:i w:val="false"/>
          <w:color w:val="000000"/>
          <w:sz w:val="28"/>
        </w:rPr>
        <w:t xml:space="preserve">
Әулиекөл ауданы әкімдігінің мемлекеттік  </w:t>
      </w:r>
      <w:r>
        <w:br/>
      </w:r>
      <w:r>
        <w:rPr>
          <w:rFonts w:ascii="Times New Roman"/>
          <w:b w:val="false"/>
          <w:i w:val="false"/>
          <w:color w:val="000000"/>
          <w:sz w:val="28"/>
        </w:rPr>
        <w:t xml:space="preserve">
мекемелерінің "Б" корпусы мемлекеттік   </w:t>
      </w:r>
      <w:r>
        <w:br/>
      </w:r>
      <w:r>
        <w:rPr>
          <w:rFonts w:ascii="Times New Roman"/>
          <w:b w:val="false"/>
          <w:i w:val="false"/>
          <w:color w:val="000000"/>
          <w:sz w:val="28"/>
        </w:rPr>
        <w:t xml:space="preserve">
әкімшілік қызметшілерінің қызметін жыл   </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1-қосымша                   </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w:t>
      </w:r>
      <w:r>
        <w:br/>
      </w:r>
      <w:r>
        <w:rPr>
          <w:rFonts w:ascii="Times New Roman"/>
          <w:b w:val="false"/>
          <w:i w:val="false"/>
          <w:color w:val="000000"/>
          <w:sz w:val="28"/>
        </w:rPr>
        <w:t>
      Бағаланатын қызметшінің лауазымы:______________________________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53"/>
        <w:gridCol w:w="4433"/>
        <w:gridCol w:w="2313"/>
      </w:tblGrid>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                             Таныстым:</w:t>
      </w:r>
      <w:r>
        <w:br/>
      </w:r>
      <w:r>
        <w:rPr>
          <w:rFonts w:ascii="Times New Roman"/>
          <w:b w:val="false"/>
          <w:i w:val="false"/>
          <w:color w:val="000000"/>
          <w:sz w:val="28"/>
        </w:rPr>
        <w:t>
      Қызметші</w:t>
      </w:r>
      <w:r>
        <w:br/>
      </w:r>
      <w:r>
        <w:rPr>
          <w:rFonts w:ascii="Times New Roman"/>
          <w:b w:val="false"/>
          <w:i w:val="false"/>
          <w:color w:val="000000"/>
          <w:sz w:val="28"/>
        </w:rPr>
        <w:t>
      </w:t>
      </w:r>
      <w:r>
        <w:rPr>
          <w:rFonts w:ascii="Times New Roman"/>
          <w:b w:val="false"/>
          <w:i/>
          <w:color w:val="000000"/>
          <w:sz w:val="28"/>
        </w:rPr>
        <w:t>Т.А.Ә.(бар болған жағдайда)____  Т.А.Ә.(бар болған жағдайда)___</w:t>
      </w:r>
      <w:r>
        <w:br/>
      </w:r>
      <w:r>
        <w:rPr>
          <w:rFonts w:ascii="Times New Roman"/>
          <w:b w:val="false"/>
          <w:i w:val="false"/>
          <w:color w:val="000000"/>
          <w:sz w:val="28"/>
        </w:rPr>
        <w:t>
      күні __________________________  күні _________________________</w:t>
      </w:r>
      <w:r>
        <w:br/>
      </w:r>
      <w:r>
        <w:rPr>
          <w:rFonts w:ascii="Times New Roman"/>
          <w:b w:val="false"/>
          <w:i w:val="false"/>
          <w:color w:val="000000"/>
          <w:sz w:val="28"/>
        </w:rPr>
        <w:t>
      қолы_________________________    қолы_________________________</w:t>
      </w:r>
    </w:p>
    <w:bookmarkStart w:name="z39" w:id="18"/>
    <w:p>
      <w:pPr>
        <w:spacing w:after="0"/>
        <w:ind w:left="0"/>
        <w:jc w:val="both"/>
      </w:pPr>
      <w:r>
        <w:rPr>
          <w:rFonts w:ascii="Times New Roman"/>
          <w:b w:val="false"/>
          <w:i w:val="false"/>
          <w:color w:val="000000"/>
          <w:sz w:val="28"/>
        </w:rPr>
        <w:t xml:space="preserve">
Әулиекөл ауданы әкімдігінің мемлекеттік  </w:t>
      </w:r>
      <w:r>
        <w:br/>
      </w:r>
      <w:r>
        <w:rPr>
          <w:rFonts w:ascii="Times New Roman"/>
          <w:b w:val="false"/>
          <w:i w:val="false"/>
          <w:color w:val="000000"/>
          <w:sz w:val="28"/>
        </w:rPr>
        <w:t xml:space="preserve">
мекемелерінің "Б" корпусы мемлекеттік   </w:t>
      </w:r>
      <w:r>
        <w:br/>
      </w:r>
      <w:r>
        <w:rPr>
          <w:rFonts w:ascii="Times New Roman"/>
          <w:b w:val="false"/>
          <w:i w:val="false"/>
          <w:color w:val="000000"/>
          <w:sz w:val="28"/>
        </w:rPr>
        <w:t xml:space="preserve">
әкімшілік қызметшілерінің қызметін жыл   </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93"/>
        <w:gridCol w:w="3293"/>
        <w:gridCol w:w="18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p>
            <w:pPr>
              <w:spacing w:after="20"/>
              <w:ind w:left="20"/>
              <w:jc w:val="both"/>
            </w:pPr>
            <w:r>
              <w:rPr>
                <w:rFonts w:ascii="Times New Roman"/>
                <w:b w:val="false"/>
                <w:i w:val="false"/>
                <w:color w:val="000000"/>
                <w:sz w:val="20"/>
              </w:rPr>
              <w:t>(саны)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p>
            <w:pPr>
              <w:spacing w:after="20"/>
              <w:ind w:left="20"/>
              <w:jc w:val="both"/>
            </w:pPr>
            <w:r>
              <w:rPr>
                <w:rFonts w:ascii="Times New Roman"/>
                <w:b w:val="false"/>
                <w:i w:val="false"/>
                <w:color w:val="000000"/>
                <w:sz w:val="20"/>
              </w:rPr>
              <w:t>(балл)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xml:space="preserve">
Әулиекөл ауданы әкімдігінің мемлекеттік  </w:t>
      </w:r>
      <w:r>
        <w:br/>
      </w:r>
      <w:r>
        <w:rPr>
          <w:rFonts w:ascii="Times New Roman"/>
          <w:b w:val="false"/>
          <w:i w:val="false"/>
          <w:color w:val="000000"/>
          <w:sz w:val="28"/>
        </w:rPr>
        <w:t xml:space="preserve">
мекемелерінің "Б" корпусы мемлекеттік   </w:t>
      </w:r>
      <w:r>
        <w:br/>
      </w:r>
      <w:r>
        <w:rPr>
          <w:rFonts w:ascii="Times New Roman"/>
          <w:b w:val="false"/>
          <w:i w:val="false"/>
          <w:color w:val="000000"/>
          <w:sz w:val="28"/>
        </w:rPr>
        <w:t xml:space="preserve">
әкімшілік қызметшілерінің қызметін жыл   </w:t>
      </w:r>
      <w:r>
        <w:br/>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693"/>
        <w:gridCol w:w="2513"/>
        <w:gridCol w:w="2453"/>
        <w:gridCol w:w="2073"/>
      </w:tblGrid>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color w:val="000000"/>
          <w:sz w:val="28"/>
        </w:rPr>
        <w:t>      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хатшысы: _____________________ Күні:_______________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Комиссия төрағасы: ____________________ Күні:_______________</w:t>
      </w:r>
      <w:r>
        <w:br/>
      </w:r>
      <w:r>
        <w:rPr>
          <w:rFonts w:ascii="Times New Roman"/>
          <w:b w:val="false"/>
          <w:i w:val="false"/>
          <w:color w:val="000000"/>
          <w:sz w:val="28"/>
        </w:rPr>
        <w:t>
</w:t>
      </w:r>
      <w:r>
        <w:rPr>
          <w:rFonts w:ascii="Times New Roman"/>
          <w:b w:val="false"/>
          <w:i/>
          <w:color w:val="000000"/>
          <w:sz w:val="28"/>
        </w:rPr>
        <w:t>      (Т.А.Ә. (бар болған жағдайда), қолы)</w:t>
      </w:r>
      <w:r>
        <w:br/>
      </w:r>
      <w:r>
        <w:rPr>
          <w:rFonts w:ascii="Times New Roman"/>
          <w:b w:val="false"/>
          <w:i w:val="false"/>
          <w:color w:val="000000"/>
          <w:sz w:val="28"/>
        </w:rPr>
        <w:t>
      Комиссия мүшесі: ______________________ Күні:_______________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