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0b6c3" w14:textId="2f0b6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жылғы Әулиекөл ауданында мектепке дейінгі тәрбие мен оқытуға мемлекеттік білім беру тапсырысын, жан басына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әкімдігінің 2015 жылғы 29 шілдедегі № 208 қаулысы. Қостанай облысының Әділет департаментінде 2015 жылғы 27 тамызда № 5849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"Білім туралы" 2007 жылғы 27 шілдедегі Қазақстан Республикасы Заңының 6-бабы, 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Әулиекөл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2015 жылға арналған Әулиекөл ауданында мектепке дейінгі білім беру ұйымдарындағы мектепке дейінгі тәрбие мен оқытуға мемлекеттік білім беру тапсырысы, жан басына қаржыландыру және ата-ананың ақы төлеу мөлшері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аудан әкімінің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Т.С. Ержановқа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Балғарин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29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208 қаулысына 1-қосымша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Әулиекөл ауданының</w:t>
      </w:r>
      <w:r>
        <w:br/>
      </w:r>
      <w:r>
        <w:rPr>
          <w:rFonts w:ascii="Times New Roman"/>
          <w:b/>
          <w:i w:val="false"/>
          <w:color w:val="000000"/>
        </w:rPr>
        <w:t>
республикалық бюджет қаражаты есебінен</w:t>
      </w:r>
      <w:r>
        <w:br/>
      </w:r>
      <w:r>
        <w:rPr>
          <w:rFonts w:ascii="Times New Roman"/>
          <w:b/>
          <w:i w:val="false"/>
          <w:color w:val="000000"/>
        </w:rPr>
        <w:t>
қаржыландырылатын мектепке дейінгі білім</w:t>
      </w:r>
      <w:r>
        <w:br/>
      </w:r>
      <w:r>
        <w:rPr>
          <w:rFonts w:ascii="Times New Roman"/>
          <w:b/>
          <w:i w:val="false"/>
          <w:color w:val="000000"/>
        </w:rPr>
        <w:t>
беру ұйымдарындағы мектепке дейінгі тәрбие</w:t>
      </w:r>
      <w:r>
        <w:br/>
      </w:r>
      <w:r>
        <w:rPr>
          <w:rFonts w:ascii="Times New Roman"/>
          <w:b/>
          <w:i w:val="false"/>
          <w:color w:val="000000"/>
        </w:rPr>
        <w:t>
мен оқытуға мемлекеттік білім беру тапсырысы,</w:t>
      </w:r>
      <w:r>
        <w:br/>
      </w:r>
      <w:r>
        <w:rPr>
          <w:rFonts w:ascii="Times New Roman"/>
          <w:b/>
          <w:i w:val="false"/>
          <w:color w:val="000000"/>
        </w:rPr>
        <w:t>
жан басына шаққандағы қаржыландыру және</w:t>
      </w:r>
      <w:r>
        <w:br/>
      </w:r>
      <w:r>
        <w:rPr>
          <w:rFonts w:ascii="Times New Roman"/>
          <w:b/>
          <w:i w:val="false"/>
          <w:color w:val="000000"/>
        </w:rPr>
        <w:t>
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"/>
        <w:gridCol w:w="4714"/>
        <w:gridCol w:w="3757"/>
        <w:gridCol w:w="2674"/>
      </w:tblGrid>
      <w:tr>
        <w:trPr>
          <w:trHeight w:val="286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әкімшілік-аумақтық орналасуы (аудан, қала)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атауы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тәрбиеленушілер саны</w:t>
            </w:r>
          </w:p>
        </w:tc>
      </w:tr>
      <w:tr>
        <w:trPr>
          <w:trHeight w:val="168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ауданы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"Әулиекөл ауданының әкімдігінің Аманқарағай "Бөбек" бала бақшасы" мемлекеттік коммуналдық қазыналық кәсіпорны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ауданы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"Әулиекөл ауданы әкімдігінің Құсмұрын "Қарлығаш" бала бақшасы" мемлекеттік коммуналдық қазыналық кәсіпорны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ауданы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"Әулиекөл ауданы әкімдігінің білім бөлімінің Әулиекөл бастауыш мектебі" мемлекеттік мекемесі жанындағы толықкүнді шағын орталық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2978"/>
        <w:gridCol w:w="2957"/>
        <w:gridCol w:w="2506"/>
        <w:gridCol w:w="2593"/>
      </w:tblGrid>
      <w:tr>
        <w:trPr>
          <w:trHeight w:val="28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әкімшілік-аумақтық орналасуы (аудан, қала)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атауы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қаржыландырудың жан басына шаққанда бір айдағы мөлшері (теңге)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ата-аналардың бір айдағы төлемақы мөлшері (теңге)</w:t>
            </w:r>
          </w:p>
        </w:tc>
      </w:tr>
      <w:tr>
        <w:trPr>
          <w:trHeight w:val="168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ауданы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"Әулиекөл ауданының әкімдігінің Аманқарағай "Бөбек" бала бақшасы" мемлекеттік коммуналдық қазыналық кәсіпорны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ауданы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"Әулиекөл ауданы әкімдігінің Құсмұрын "Қарлығаш" бала бақшасы" мемлекеттік коммуналдық қазыналық кәсіпорны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ауданы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"Әулиекөл ауданы әкімдігінің білім бөлімінің Әулиекөл бастауыш мектебі" мемлекеттік мекемесі жанындағы толықкүнді шағын орталық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29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208 қаулысына 2-қосымша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Әулиекөл ауданының</w:t>
      </w:r>
      <w:r>
        <w:br/>
      </w:r>
      <w:r>
        <w:rPr>
          <w:rFonts w:ascii="Times New Roman"/>
          <w:b/>
          <w:i w:val="false"/>
          <w:color w:val="000000"/>
        </w:rPr>
        <w:t>
жергілікті бюджет қаражаты есебінен</w:t>
      </w:r>
      <w:r>
        <w:br/>
      </w:r>
      <w:r>
        <w:rPr>
          <w:rFonts w:ascii="Times New Roman"/>
          <w:b/>
          <w:i w:val="false"/>
          <w:color w:val="000000"/>
        </w:rPr>
        <w:t>
қаржыландырылатын мектепке дейінгі білім</w:t>
      </w:r>
      <w:r>
        <w:br/>
      </w:r>
      <w:r>
        <w:rPr>
          <w:rFonts w:ascii="Times New Roman"/>
          <w:b/>
          <w:i w:val="false"/>
          <w:color w:val="000000"/>
        </w:rPr>
        <w:t>
беру ұйымдарындағы мектепке дейінгі тәрбие</w:t>
      </w:r>
      <w:r>
        <w:br/>
      </w:r>
      <w:r>
        <w:rPr>
          <w:rFonts w:ascii="Times New Roman"/>
          <w:b/>
          <w:i w:val="false"/>
          <w:color w:val="000000"/>
        </w:rPr>
        <w:t>
мен оқытуға мемлекеттік білім беру тапсырысы,</w:t>
      </w:r>
      <w:r>
        <w:br/>
      </w:r>
      <w:r>
        <w:rPr>
          <w:rFonts w:ascii="Times New Roman"/>
          <w:b/>
          <w:i w:val="false"/>
          <w:color w:val="000000"/>
        </w:rPr>
        <w:t>
жан басына шаққандағы қаржыландыру және</w:t>
      </w:r>
      <w:r>
        <w:br/>
      </w:r>
      <w:r>
        <w:rPr>
          <w:rFonts w:ascii="Times New Roman"/>
          <w:b/>
          <w:i w:val="false"/>
          <w:color w:val="000000"/>
        </w:rPr>
        <w:t>
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4356"/>
        <w:gridCol w:w="3703"/>
        <w:gridCol w:w="2924"/>
      </w:tblGrid>
      <w:tr>
        <w:trPr>
          <w:trHeight w:val="11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әкімшілік-аумақтық орналасуы (аудан, қала)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атауы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тәрбиелену-шілер саны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ауданы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"Әулиекөл ауданының әкімдігінің "Айгөлек" Әулиекөл бала бақшасы" мемлекеттік коммуналдық қазыналық кәсіпорны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ауданы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"Әулиекөл ауданының әкімдігінің "Құсмұрын балалар бақшасы" мемлекеттік коммуналдық қазыналық кәсіпорны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ауданы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"Әулиекөл ауданының әкімдігінің "Ақбота" бала бақшасы" мемлекеттік коммуналдық қазыналық кәсіпорны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15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ауданы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"Әулиекөл ауданы әкімдігінің "Балапан" Құсмұрын бала бақшасы" мемлекеттік коммуналдық қазыналық кәсіпорны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ауданы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"Әулиекөл ауданы әкімдігінің Новонежин "Балдәурен" бала бақшасы" мемлекеттік коммуналдық қазыналық кәсіпорны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ауданы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"Әулиекөл ауданы әкімдігінің білім бөлімінің Чернигов орта мектебі" мемлекеттік мекемесі жанындағы толықкүнді шағын орталық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3170"/>
        <w:gridCol w:w="2787"/>
        <w:gridCol w:w="2659"/>
        <w:gridCol w:w="2361"/>
      </w:tblGrid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әкімшілік-аумақтық орналасуы (аудан, қала)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атауы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қаржыландырудың жан басына шаққанда бір айдағы мөлшері (теңге)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ата-аналардың бір айдағы төлемақы мөлшері (теңге)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ауданы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"Әулиекөл ауданының әкімдігінің "Айгөлек" Әулиекөл бала бақшасы" мемлекеттік коммуналдық қазыналық кәсіпорны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24165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ауданы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"Әулиекөл ауданының әкімдігінің "Құсмұрын балалар бақшасы" мемлекеттік коммуналдық қазыналық кәсіпорны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20267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ауданы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"Әулиекөл ауданының әкімдігінің "Ақбота" бала бақшасы" мемлекеттік коммуналдық қазыналық кәсіпорны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20306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15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ауданы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"Әулиекөл ауданы әкімдігінің "Балапан" Құсмұрын бала бақшасы" мемлекеттік коммуналдық қазыналық кәсіпорны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22292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ауданы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"Әулиекөл ауданы әкімдігінің Новонежин "Балдәурен" бала бақшасы" мемлекеттік коммуналдық қазыналық кәсіпорны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ауданы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"Әулиекөл ауданы әкімдігінің білім бөлімінің Чернигов орта мектебі" мемлекеттік мекемесі жанындағы толықкүнді шағын орталық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