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71b2" w14:textId="f8b7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 Тұрғымбаев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178 қаулысы. Қостанай облысының Әділет департаментінде 2015 жылғы 26 маусымда № 5698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"Қ.Тұрғымбаев ауылы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178 қаулысымен бекітілді</w:t>
            </w:r>
          </w:p>
        </w:tc>
      </w:tr>
    </w:tbl>
    <w:p>
      <w:pPr>
        <w:spacing w:after="0"/>
        <w:ind w:left="0"/>
        <w:jc w:val="left"/>
      </w:pPr>
      <w:r>
        <w:rPr>
          <w:rFonts w:ascii="Times New Roman"/>
          <w:b/>
          <w:i w:val="false"/>
          <w:color w:val="000000"/>
        </w:rPr>
        <w:t xml:space="preserve"> "Қ.Тұрғымбаев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"Қ.Тұрғымбаев ауылы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"Қ.Тұрғымбаев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"Қ.Тұрғымбаев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"Қ.Тұрғымбаев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"Қ.Тұрғымбаев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"Қ.Тұрғымбаев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"Қ.Тұрғымбаев ауылы әкімінің аппараты" мемлекеттік мекемесі өз құзыретінің мәселелері бойынша заңнамада белгіленген тәртіппен "Қ.Тұрғымбаев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"Қ.Тұрғымбаев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110407, Қазақстан Республикасы, Қостанай облысы, Әулиекөл ауданы, Қ.Тұрғымбаев ауылы, Алтынсарин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"Қ.Тұрғымбаев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"Қ.Тұрғымбаев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"Қ.Тұрғымбаев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"Қ.Тұрғымбаев ауылы әкімінің аппараты" мемлекеттік мекемесіне кәсіпкерлік субъектілерімен "Қ.Тұрғымбаев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"Қ.Тұрғымбаев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"Қ.Тұрғымбаев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"Қ.Тұрғымбаев ауылы әкімінің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Қ.Тұрғымбаев ауылы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Қ.Тұрғымбаев ауылы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Қ.Тұрғымбаев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"Қ.Тұрғымбаев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"Қ.Тұрғымбаев ауылы әкімінің аппараты" мемлекеттік мекемесін басшылықты "Қ.Тұрғымбаев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"Қ.Тұрғымбаев ауылы әкімінің аппараты" мемлекеттік мекемесінің бірінші басшысын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"Қ.Тұрғымбаев ауылы әкімінің аппараты" мемлекеттік мекемесінің бірінші басшысының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Қ.Тұрғымбаев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Қ.Тұрғымбаев ауылы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Қ.Тұрғымбаев ауылы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Қ.Тұрғымбаев ауылының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"Қ.Тұрғымбаев ауылы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"Қ.Тұрғымбаев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"Қ.Тұрғымбаев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"Қ.Тұрғымбаев ауылы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"Қ.Тұрғымбаев ауылы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"Қ.Тұрғымбаев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"Қ.Тұрғымбаев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"Қ.Тұрғымбаев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