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579e" w14:textId="1945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"Тимофеев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171 қаулысы. Қостанай облысының Әділет департаментінде 2015 жылғы 26 маусымда № 5691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"Тимофеев ауылы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171 қаулысымен бекітілді</w:t>
            </w:r>
          </w:p>
        </w:tc>
      </w:tr>
    </w:tbl>
    <w:p>
      <w:pPr>
        <w:spacing w:after="0"/>
        <w:ind w:left="0"/>
        <w:jc w:val="left"/>
      </w:pPr>
      <w:r>
        <w:rPr>
          <w:rFonts w:ascii="Times New Roman"/>
          <w:b/>
          <w:i w:val="false"/>
          <w:color w:val="000000"/>
        </w:rPr>
        <w:t xml:space="preserve"> "Тимофеев ауылы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"Тимофеев ауылы әкімінің аппараты" мемлекеттік мекемесі ауыл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"Тимофеев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"Тимофеев ауылы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"Тимофеев ауылы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"Тимофеев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"Тимофеев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"Тимофеев ауылы әкімінің аппараты" мемлекеттік мекемесі өз құзыретінің мәселелері бойынша заңнамада белгіленген тәртіппен "Тимофеев ауылы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"Тимофеев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110413, Қазақстан Республикасы, Қостанай облысы, Әулиекөл ауданы, Тимофеев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"Тимофеев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"Тимофеев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"Тимофеев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"Тимофеев ауылы әкімінің аппараты" мемлекеттік мекемесіне кәсіпкерлік субъектілерімен "Тимофеев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"Тимофеев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"Тимофеев ауылы әкімінің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w:t>
      </w:r>
      <w:r>
        <w:rPr>
          <w:rFonts w:ascii="Times New Roman"/>
          <w:b w:val="false"/>
          <w:i w:val="false"/>
          <w:color w:val="000000"/>
          <w:sz w:val="28"/>
        </w:rPr>
        <w:t>14. "Тимофеев ауылы әкімінің аппараты" мемлекеттік мекемесінің миссиясы: ауылдық округі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Тимофеев ауылы әкімінің шешімдерінің және өкімдерінің жобаларын дайындайды;</w:t>
      </w:r>
      <w:r>
        <w:br/>
      </w: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әкімнің актілерін тиісті ресімдеуін және таратуын қамтамасыз етеді;</w:t>
      </w:r>
      <w:r>
        <w:br/>
      </w:r>
      <w:r>
        <w:rPr>
          <w:rFonts w:ascii="Times New Roman"/>
          <w:b w:val="false"/>
          <w:i w:val="false"/>
          <w:color w:val="000000"/>
          <w:sz w:val="28"/>
        </w:rPr>
        <w:t>
      7) Тимофеев ауылы әкімінің аппаратында жоспарға сәйкес іс қағаздарын жүргізуін ұйымдастырады;</w:t>
      </w:r>
      <w:r>
        <w:br/>
      </w:r>
      <w:r>
        <w:rPr>
          <w:rFonts w:ascii="Times New Roman"/>
          <w:b w:val="false"/>
          <w:i w:val="false"/>
          <w:color w:val="000000"/>
          <w:sz w:val="28"/>
        </w:rPr>
        <w:t>
      8)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9) мемлекеттік тілдің қолдану аясын кеңейтуге бағытталған шаралар қолданады;</w:t>
      </w:r>
      <w:r>
        <w:br/>
      </w: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11) қолданыстағы заңнамаға сәйкес басқа да функцияларды жүзеге асырады;</w:t>
      </w:r>
      <w:r>
        <w:br/>
      </w:r>
      <w:r>
        <w:rPr>
          <w:rFonts w:ascii="Times New Roman"/>
          <w:b w:val="false"/>
          <w:i w:val="false"/>
          <w:color w:val="000000"/>
          <w:sz w:val="28"/>
        </w:rPr>
        <w:t>
      12)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Тимофеев ауылы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"Тимофеев ауылы әкімінің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"Тимофеев ауылы әкімінің аппараты" мемлекеттік мекемесін басшылықты "Тимофеев ауылы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"Тимофеев ауылы әкімінің аппараты" мемлекеттік мекемесінің бірінші басшысын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"Тимофеев ауылы әкімінің аппараты" мемлекеттік мекемесінің бірінші басшысының өкілеттігі:</w:t>
      </w:r>
      <w:r>
        <w:br/>
      </w:r>
      <w:r>
        <w:rPr>
          <w:rFonts w:ascii="Times New Roman"/>
          <w:b w:val="false"/>
          <w:i w:val="false"/>
          <w:color w:val="000000"/>
          <w:sz w:val="28"/>
        </w:rPr>
        <w:t>
      1) мемлекеттік және басқа органдарда ауылдық округінің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3) Тимофеев ауылы әкімінің аппараты туралы ережені,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Тимофеев ауылы әкімінің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 Еңбек кодексінен</w:t>
      </w:r>
      <w:r>
        <w:rPr>
          <w:rFonts w:ascii="Times New Roman"/>
          <w:b w:val="false"/>
          <w:i w:val="false"/>
          <w:color w:val="000000"/>
          <w:sz w:val="28"/>
        </w:rPr>
        <w:t xml:space="preserve">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Тимофеев ауылы әкімінің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Тимофеев ауылының әкім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"Тимофеев ауылы әкімінің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"Тимофеев ауылы әкімінің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21. "Тимофеев ауылы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"Тимофеев ауылы әкімінің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"Тимофеев ауылы әкімінің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"Тимофеев ауылы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"Тимофеев ауылы әкімінің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"Тимофеев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