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a024" w14:textId="ffda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"Сұлукөл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3 маусымдағы № 122 қаулысы. Қостанай облысының Әділет департаментінде 2015 жылғы 22 маусымда № 5678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"Сұлукөл ауылдық округінің әкімі аппараты" мемлекеттік мекемесінің қоса берілген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125 қаулысымен бекітілді</w:t>
            </w:r>
          </w:p>
        </w:tc>
      </w:tr>
    </w:tbl>
    <w:p>
      <w:pPr>
        <w:spacing w:after="0"/>
        <w:ind w:left="0"/>
        <w:jc w:val="left"/>
      </w:pPr>
      <w:r>
        <w:rPr>
          <w:rFonts w:ascii="Times New Roman"/>
          <w:b/>
          <w:i w:val="false"/>
          <w:color w:val="000000"/>
        </w:rPr>
        <w:t xml:space="preserve"> "Сұлукөл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"Сұлукөл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"Сұлукөл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"Сұлукөл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"Сұлукөл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"Сұлукөл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"Сұлукөл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"Сұлукөл ауылдық округінің әкімі аппараты" мемлекеттік мекемесі өз құзыретінің мәселелері бойынша заңнамада белгіленген тәртіппен "Сұлукөл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"Сұлукөл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110415, Қазақстан Республикасы, Қостанай облысы, Әулиекөл ауданы, Юльев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"Сұлукөл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"Сұлукөл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"Сұлукөл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"Сұлукөл ауылдық округінің әкімі аппараты" мемлекеттік мекемесіне кәсіпкерлік субъектілерімен "Сұлукөл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"Сұлукөл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2. "</w:t>
      </w:r>
      <w:r>
        <w:rPr>
          <w:rFonts w:ascii="Times New Roman"/>
          <w:b w:val="false"/>
          <w:i w:val="false"/>
          <w:color w:val="000000"/>
          <w:sz w:val="28"/>
        </w:rPr>
        <w:t>Сұлукөл ауылдық округінің әкімі аппараты" мемлекеттік мекемесінің миссиясы, негізгі міндеттері, құқықтары және міндеттері</w:t>
      </w:r>
      <w:r>
        <w:br/>
      </w:r>
      <w:r>
        <w:rPr>
          <w:rFonts w:ascii="Times New Roman"/>
          <w:b w:val="false"/>
          <w:i w:val="false"/>
          <w:color w:val="000000"/>
          <w:sz w:val="28"/>
        </w:rPr>
        <w:t>
      </w:t>
      </w:r>
      <w:r>
        <w:rPr>
          <w:rFonts w:ascii="Times New Roman"/>
          <w:b w:val="false"/>
          <w:i w:val="false"/>
          <w:color w:val="000000"/>
          <w:sz w:val="28"/>
        </w:rPr>
        <w:t>14. "Сұлукөл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Сұлукөл ауылдық округі әкімінің шешімдерінің және өкімдерінің жобаларын дайындайды;</w:t>
      </w:r>
      <w:r>
        <w:br/>
      </w: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Сұлукөл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Сұлукөл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3. "</w:t>
      </w:r>
      <w:r>
        <w:rPr>
          <w:rFonts w:ascii="Times New Roman"/>
          <w:b w:val="false"/>
          <w:i w:val="false"/>
          <w:color w:val="000000"/>
          <w:sz w:val="28"/>
        </w:rPr>
        <w:t>Сұлукөл ауылдық округінің әкімі аппараты"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"Сұлукөл ауылдық округінің әкімі аппараты" мемлекеттік мекемесін басшылықты "Сұлукөл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"Сұлукөл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"Сұлукөл ауылдық округінің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xml:space="preserve">
      3) Сұлукөл ауылдық округінің әкімі аппараты туралы </w:t>
      </w:r>
      <w:r>
        <w:rPr>
          <w:rFonts w:ascii="Times New Roman"/>
          <w:b w:val="false"/>
          <w:i w:val="false"/>
          <w:color w:val="000000"/>
          <w:sz w:val="28"/>
        </w:rPr>
        <w:t xml:space="preserve"> ережені</w:t>
      </w:r>
      <w:r>
        <w:rPr>
          <w:rFonts w:ascii="Times New Roman"/>
          <w:b w:val="false"/>
          <w:i w:val="false"/>
          <w:color w:val="000000"/>
          <w:sz w:val="28"/>
        </w:rPr>
        <w:t>,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Сұлукөл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6) Қазақстан Республикасының Еңбек кодексінен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Сұлукөл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Сұлукөл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"Сұлукөл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4. "</w:t>
      </w:r>
      <w:r>
        <w:rPr>
          <w:rFonts w:ascii="Times New Roman"/>
          <w:b w:val="false"/>
          <w:i w:val="false"/>
          <w:color w:val="000000"/>
          <w:sz w:val="28"/>
        </w:rPr>
        <w:t>Сұлукөл ауылдық округінің әкімі аппараты"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"Сұлукөл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"Сұлукөл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"Сұлукөл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"Сұлукөл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5. "</w:t>
      </w:r>
      <w:r>
        <w:rPr>
          <w:rFonts w:ascii="Times New Roman"/>
          <w:b w:val="false"/>
          <w:i w:val="false"/>
          <w:color w:val="000000"/>
          <w:sz w:val="28"/>
        </w:rPr>
        <w:t>Сұлукөл ауылдық округінің әкімі аппараты"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"Сұлукөл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