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3d74" w14:textId="cb53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24 желтоқсандағы № 210 "Әулиекөл ауданының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2015 жылғы 27 мамырдағы № 249 шешімі. Қостанай облысының Әділет департаментінде 2015 жылғы 3 маусымда № 5636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24 желтоқсандағы № 210 «Әулиекөл ауданы-ның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5275 тіркелген, 2015 жылғы 8 қаңтарда «Әулиекөл»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Ауданның 2015 -2017 жылдарға арналған бюджеті тиісінше 1, 2 және 3-қосымшаларға сәйкес, оның ішінде 2015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3090951,0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837923,0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8967,0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2240661,0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3114360,6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42879,0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10635,0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-66288,6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66288,6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мемлекеттік мекемелердің мемлекеттік қызметшілер болып табылмайтын жұмыскерлеріне, сондай-ақ жергілікті бюджеттен қаржыландырылатын, мемлекеттік кәсіпорындардың жұмыскерлерінің лауазымдық айлықақыларына ерекше еңбек жағдайлары үшін ай сайынғы үстемеақы төлеуге 134429,0 мың теңге сомасында;»;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8-1-тармағы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Д. Қойшыбаев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 № 249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4"/>
        <w:gridCol w:w="593"/>
        <w:gridCol w:w="593"/>
        <w:gridCol w:w="7740"/>
        <w:gridCol w:w="220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3090951,0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837923,0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375413,0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285531,0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136913,0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75756,0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28239,0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16684,0</w:t>
            </w:r>
          </w:p>
        </w:tc>
      </w:tr>
      <w:tr>
        <w:trPr>
          <w:trHeight w:val="12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9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2240661,0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2240661,0</w:t>
            </w:r>
          </w:p>
        </w:tc>
      </w:tr>
      <w:tr>
        <w:trPr>
          <w:trHeight w:val="3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2240661,0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96"/>
        <w:gridCol w:w="796"/>
        <w:gridCol w:w="7407"/>
        <w:gridCol w:w="2189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3114360,6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283874,3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245265,3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2199722,9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48230,0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1931664,9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1883664,9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1831333,9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52331,0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72391,0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29364,0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19505,0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126698,0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20646,0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20479,0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30119,0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44496,0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23831,0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585,0</w:t>
            </w:r>
          </w:p>
        </w:tc>
      </w:tr>
      <w:tr>
        <w:trPr>
          <w:trHeight w:val="9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148043,0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32986,0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56238,0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52838,0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7399,0</w:t>
            </w:r>
          </w:p>
        </w:tc>
      </w:tr>
      <w:tr>
        <w:trPr>
          <w:trHeight w:val="12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99047,0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34877,0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92350,0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48584,0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6486,0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42098,0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22098,0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7427,4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42879,0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6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10635,0</w:t>
            </w:r>
          </w:p>
        </w:tc>
      </w:tr>
      <w:tr>
        <w:trPr>
          <w:trHeight w:val="3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-66288,6</w:t>
            </w:r>
          </w:p>
        </w:tc>
      </w:tr>
      <w:tr>
        <w:trPr>
          <w:trHeight w:val="6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 пайдалану)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66288,6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27 мамырдағы № 249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24 желтоқсандағы № 210 шешіміне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әр ауданның, аудандық маңызы бар қаланың,</w:t>
      </w:r>
      <w:r>
        <w:br/>
      </w:r>
      <w:r>
        <w:rPr>
          <w:rFonts w:ascii="Times New Roman"/>
          <w:b/>
          <w:i w:val="false"/>
          <w:color w:val="000000"/>
        </w:rPr>
        <w:t>
кенттің, ауылдың, ауылдық округтің 2015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596"/>
        <w:gridCol w:w="726"/>
        <w:gridCol w:w="769"/>
        <w:gridCol w:w="7225"/>
        <w:gridCol w:w="22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214674,3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157881,3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16709,0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8657,0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16426,3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Тимофеев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9187,0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Қ.Тұрғымбаев атындағы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8975,0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7494,0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Көктал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6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2229,0</w:t>
            </w:r>
          </w:p>
        </w:tc>
      </w:tr>
      <w:tr>
        <w:trPr>
          <w:trHeight w:val="27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Москалев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Сұлукөл ауылдық округі әкімінің аппараты 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Чернигов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Қосағал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Диев ауылдық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селосының әкімі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Қазанбасы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Сұлукөл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6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Новонежин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5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28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Әулиекөл ауылы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8000,0</w:t>
            </w:r>
          </w:p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Аманқарағай ауылдық округі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Құсмұрын кенті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