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1025" w14:textId="876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Үрпек ауылдық округі әкімінің 2015 жылғы 22 мамырдағы № 1 шешімі. Қостанай облысының Әділет департаментінде 2015 жылғы 29 мамырда № 5628 болып тіркелді. Күші жойылды - Қостанай облысы Амангелді ауданы Үрпек ауылдық округі әкімінің 2015 жылғы 22 маусымдағы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Амангелді ауданы Үрпек ауылдық округі әкімінің 22.06.2015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мемлекеттік бас ветеринариялық-санитариялық инспекторының 2015 жылғы 22 мамырдағы №05-031 ұсынысы негізінде Амангелді ауданы Үрпек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Үрпек ауылдық округінің аумағында әртүрлі түліктерге ортақ ауру пастереллездің пайда болуына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Ғ. Жақыбаев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