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1025" w14:textId="8761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Үрпек ауылдық округі әкімінің 2015 жылғы 22 мамырдағы № 1 шешімі. Қостанай облысының Әділет департаментінде 2015 жылғы 29 мамырда № 5628 болып тіркелді. Күші жойылды - Қостанай облысы Амангелді ауданы Үрпек ауылдық округі әкімінің 2015 жылғы 22 маусымдағы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Амангелді ауданы Үрпек ауылдық округі әкімінің 22.06.2015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мемлекеттік бас ветеринариялық-санитариялық инспекторының 2015 жылғы 22 мамырдағы №05-031 ұсынысы негізінде Амангелді ауданы Үрпек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 Үрпек ауылдық округінің аумағында әртүрлі түліктерге ортақ ауру пастереллездің пайда болуына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Ғ. Жақыбаев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