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9431" w14:textId="dc59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2015 жылғы 23 қаңтардағы № 13 қаулысы. Қостанай облысының Әділет департаментінде 2015 жылғы 13 ақпанда № 5372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халықтың нысаналы топтары болып мынадай санаттар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бip жасқа дейiнгi жастар;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үйлерiнiң тәрбиеленушiлерi, жетiм балалар мен ата-ананың қамқорлығынсыз қалған жиырма үш жасқа дейiнгi балалар;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жалғызiлiктi, көп балалы ата-аналар;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белгiленген тәртiппен асырауында тұрақты күтiмдi, көмектi немесе қадағалауды қажет етедi деп танылған адамдар бар азаматтар;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зейнеткерлiк жас алдындағы адамдар (жасына байланысты зейнеткерлiкке шығуға екi жыл қалған);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Күштерi қатарынан босаған адамдар;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кейiнгi бiлiм беру ұйымдарын бiтiрушiлер;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берушi-заңды тұлғаның таратылуына не жұмыс берушi-жеке тұлғаның қызметiн тоқтатуына, қызметкерлер санының немесе штатының қысқаруына байланысты жұмыстан босатылған адамдар;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С.У. Хайруллинге жүктелсін.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Таукенов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