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a6ce" w14:textId="710a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2015 жылғы 7 сәуірдегі № 269 шешімі. Қостанай облысының Әділет департаментінде 2015 жылғы 29 сәуірде № 5579 болып тіркелді. Күші жойылды - Қостанай облысы Алтынсарин ауданы мәслихатының 2018 жылғы 18 маусымдағы № 182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мәслихатының 18.06.2018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және бюджетке төленетін басқа да міндетті төлемдер туралы" (Салық кодексі) 2008 жылғы 10 желтоқсандағы Қазақстан Республикасы Кодексі 386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 бабының 1-тармағына, 444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Шешімінің кіріспесі жаңа редакцияда – Қостанай облысы Алтынсарин ауданы мәслихатының 17.05.2016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сәйкес, пайдаланылмайтын ауыл шаруашылығы мақсатындағы жерлерге бірыңғай жер салығының мөлшерлемелері он есеге жоғарылатылсын.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Алтынсарин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