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cda1" w14:textId="a62c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2015 жылғы 13 қаңтардағы № 6 қаулысы. Қостанай облысының Әділет департаментінде 2015 жылғы 11 ақпанда № 5365 болып тіркелді. Күші жойылды - Қостанай облысы Лисаков қаласы әкімдігінің 2016 жылғы 11 мамырдағы № 185 қаулысымен</w:t>
      </w:r>
    </w:p>
    <w:p>
      <w:pPr>
        <w:spacing w:after="0"/>
        <w:ind w:left="0"/>
        <w:jc w:val="left"/>
      </w:pPr>
      <w:r>
        <w:rPr>
          <w:rFonts w:ascii="Times New Roman"/>
          <w:b w:val="false"/>
          <w:i w:val="false"/>
          <w:color w:val="ff0000"/>
          <w:sz w:val="28"/>
        </w:rPr>
        <w:t xml:space="preserve">      Ескерту. Күші жойылды - Қостанай облысы Лисаков қаласы әкімдігінің 11.05.2016 </w:t>
      </w:r>
      <w:r>
        <w:rPr>
          <w:rFonts w:ascii="Times New Roman"/>
          <w:b w:val="false"/>
          <w:i w:val="false"/>
          <w:color w:val="ff0000"/>
          <w:sz w:val="28"/>
        </w:rPr>
        <w:t>№ 185</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38-бабы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Президентінің 2014 жылғы 25 тамыздағы № 898 "Қазақстан Республикасының мемлекеттік басқару деңгейлері арасында өкілеттіктердің аражігін ажырату жөніндегі шаралар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"Лисаков қаласы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Лисаков қаласы әкімі аппаратының басшысы Н.Н. Кимге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қаңтардағы</w:t>
            </w:r>
            <w:r>
              <w:br/>
            </w:r>
            <w:r>
              <w:rPr>
                <w:rFonts w:ascii="Times New Roman"/>
                <w:b w:val="false"/>
                <w:i w:val="false"/>
                <w:color w:val="000000"/>
                <w:sz w:val="20"/>
              </w:rPr>
              <w:t>№ 6 қаулысымен бекітілген</w:t>
            </w:r>
          </w:p>
        </w:tc>
      </w:tr>
    </w:tbl>
    <w:bookmarkStart w:name="z9" w:id="0"/>
    <w:p>
      <w:pPr>
        <w:spacing w:after="0"/>
        <w:ind w:left="0"/>
        <w:jc w:val="left"/>
      </w:pPr>
      <w:r>
        <w:rPr>
          <w:rFonts w:ascii="Times New Roman"/>
          <w:b/>
          <w:i w:val="false"/>
          <w:color w:val="000000"/>
        </w:rPr>
        <w:t xml:space="preserve"> "Лисаков қаласы әкiмiнiң аппараты" мемлекеттiк мекемесi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"Лисаков қаласы әкімінің аппараты" мемлекеттік мекемесі Лисаков қаласы әкімнің және жергілікті атқарушы органның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"Лисаков қаласы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"Лисаков қаласы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"Лисаков қаласы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"Лисаков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"Лисаков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"Лисаков қаласы әкімінің аппараты" мемлекеттік мекемесі өз құзыретінің мәселелері бойынша заңнамада белгіленген тәртіппен "Лисаков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"Лисаков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111200, Қазақстан Республикасы, Қостанай облысы, Лисаков қаласы, Мир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"Лисаков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"Лисаков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"Лисаков қаласы әкімінің аппараты"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"Лисаков қаласы әкімінің аппараты" мемлекеттік мекемесіне кәсіпкерлік субъектілерімен "Лисаков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"Лисаков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"Лисаков қаласы әкімінің аппараты" мемлекеттік мекемесінің миссиясы: қала әкімі және әкімдіктің ақпараттық-талдау, ұйымдық-құқықтық және материалдық-техникалық қызметін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егемендігін,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қаладағы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қаланың жергілікті бюджеттен қаржыландырылатын жергілікті атқарушы органдары мен ауылдық округтер, кент, ауылдар әкімдерінің жұмысын талдау;</w:t>
      </w:r>
      <w:r>
        <w:br/>
      </w:r>
      <w:r>
        <w:rPr>
          <w:rFonts w:ascii="Times New Roman"/>
          <w:b w:val="false"/>
          <w:i w:val="false"/>
          <w:color w:val="000000"/>
          <w:sz w:val="28"/>
        </w:rPr>
        <w:t>
      </w:t>
      </w:r>
      <w:r>
        <w:rPr>
          <w:rFonts w:ascii="Times New Roman"/>
          <w:b w:val="false"/>
          <w:i w:val="false"/>
          <w:color w:val="000000"/>
          <w:sz w:val="28"/>
        </w:rPr>
        <w:t>2) қала әкімінің және әкімдігінің қызметтерін бұқаралық ақпарат құралдарында жариялау, Лисаков қаласы әкімінің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3) қала әкімі аппаратының құрылымдық бөлімшелерінде, кент пен ауыл әкімдерінің аппараттарында атқарушы тәртіп жағдайына талдау жүргізеді және әкімді ақпараттандырады;</w:t>
      </w:r>
      <w:r>
        <w:br/>
      </w:r>
      <w:r>
        <w:rPr>
          <w:rFonts w:ascii="Times New Roman"/>
          <w:b w:val="false"/>
          <w:i w:val="false"/>
          <w:color w:val="000000"/>
          <w:sz w:val="28"/>
        </w:rPr>
        <w:t>
      </w:t>
      </w:r>
      <w:r>
        <w:rPr>
          <w:rFonts w:ascii="Times New Roman"/>
          <w:b w:val="false"/>
          <w:i w:val="false"/>
          <w:color w:val="000000"/>
          <w:sz w:val="28"/>
        </w:rPr>
        <w:t>4) қала әкімінің және әкімдігінің орталық мемлекеттік органдардың аумақтық бөлімшелерімен, беймемлекеттік бірлестіктермен өзара бірігіп жұмыс жүргізуін қамтамасыз ету;</w:t>
      </w:r>
      <w:r>
        <w:br/>
      </w:r>
      <w:r>
        <w:rPr>
          <w:rFonts w:ascii="Times New Roman"/>
          <w:b w:val="false"/>
          <w:i w:val="false"/>
          <w:color w:val="000000"/>
          <w:sz w:val="28"/>
        </w:rPr>
        <w:t>
      </w:t>
      </w:r>
      <w:r>
        <w:rPr>
          <w:rFonts w:ascii="Times New Roman"/>
          <w:b w:val="false"/>
          <w:i w:val="false"/>
          <w:color w:val="000000"/>
          <w:sz w:val="28"/>
        </w:rPr>
        <w:t>5) қала әкіміне бағынысты мемлекеттік басқару органдарының қызметіндегі өзара іс-қимыл мен үйлесімді қамтамасыз ету;</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Президентінің және Қазақстан Республикасы Үкіметі мен орталық мемлекеттік органдарының, сондай-ақ облыс, қала әкімінің және әкімдігінің актілері мен тапсырмаларын орындау бойынша бақылауды жүзеге асыру;</w:t>
      </w:r>
      <w:r>
        <w:br/>
      </w:r>
      <w:r>
        <w:rPr>
          <w:rFonts w:ascii="Times New Roman"/>
          <w:b w:val="false"/>
          <w:i w:val="false"/>
          <w:color w:val="000000"/>
          <w:sz w:val="28"/>
        </w:rPr>
        <w:t>
      </w:t>
      </w:r>
      <w:r>
        <w:rPr>
          <w:rFonts w:ascii="Times New Roman"/>
          <w:b w:val="false"/>
          <w:i w:val="false"/>
          <w:color w:val="000000"/>
          <w:sz w:val="28"/>
        </w:rPr>
        <w:t>7) әкімнің, әкімдіктің, қала әкімі аппаратының қызметтерін құжаттамалық қамтамасыз етуді қолданыстағы заңнамасына сәйкес жүргізуді жүзеге асыру;</w:t>
      </w:r>
      <w:r>
        <w:br/>
      </w:r>
      <w:r>
        <w:rPr>
          <w:rFonts w:ascii="Times New Roman"/>
          <w:b w:val="false"/>
          <w:i w:val="false"/>
          <w:color w:val="000000"/>
          <w:sz w:val="28"/>
        </w:rPr>
        <w:t>
      </w:t>
      </w:r>
      <w:r>
        <w:rPr>
          <w:rFonts w:ascii="Times New Roman"/>
          <w:b w:val="false"/>
          <w:i w:val="false"/>
          <w:color w:val="000000"/>
          <w:sz w:val="28"/>
        </w:rPr>
        <w:t>8) жеке және заңды тұлғалардың өтініштерін қарау және есепке алу, оның ішінде Қазақстан Республикасының заңнамасына сәйкес, мемлекеттік қызметтерді көрсету мәселелері бойынша;</w:t>
      </w:r>
      <w:r>
        <w:br/>
      </w:r>
      <w:r>
        <w:rPr>
          <w:rFonts w:ascii="Times New Roman"/>
          <w:b w:val="false"/>
          <w:i w:val="false"/>
          <w:color w:val="000000"/>
          <w:sz w:val="28"/>
        </w:rPr>
        <w:t>
      </w:t>
      </w:r>
      <w:r>
        <w:rPr>
          <w:rFonts w:ascii="Times New Roman"/>
          <w:b w:val="false"/>
          <w:i w:val="false"/>
          <w:color w:val="000000"/>
          <w:sz w:val="28"/>
        </w:rPr>
        <w:t>9) қала әкімінің және әкімдік мүшелерінің азаматтарды және заңды тұлғалардың өкілдерін қабылдауын жүргізуді ұйымдастыру;</w:t>
      </w:r>
      <w:r>
        <w:br/>
      </w:r>
      <w:r>
        <w:rPr>
          <w:rFonts w:ascii="Times New Roman"/>
          <w:b w:val="false"/>
          <w:i w:val="false"/>
          <w:color w:val="000000"/>
          <w:sz w:val="28"/>
        </w:rPr>
        <w:t>
      </w:t>
      </w:r>
      <w:r>
        <w:rPr>
          <w:rFonts w:ascii="Times New Roman"/>
          <w:b w:val="false"/>
          <w:i w:val="false"/>
          <w:color w:val="000000"/>
          <w:sz w:val="28"/>
        </w:rPr>
        <w:t>10) жергілікті бюджеттен қаржыландырылатын, жергілікті атқарушы органдар көрсететін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w:t>
      </w:r>
      <w:r>
        <w:rPr>
          <w:rFonts w:ascii="Times New Roman"/>
          <w:b w:val="false"/>
          <w:i w:val="false"/>
          <w:color w:val="000000"/>
          <w:sz w:val="28"/>
        </w:rPr>
        <w:t>11) жергілікті бюджеттен қаржыландыратын атқару органдарының Қазақстан Республикасының мемлекеттік қызмет туралы заңнамасын орындауы жөніндегі қызметін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 және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13)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14) құзыреті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органдардың лауазымды тұлғалардан, өзге де ұйымдардан қала әкімінің, әкімдігінің және әкім аппаратының құзыреті шегінде қажетті ақпараттар, құжаттар және басқадай материалдар сұрату және алу;</w:t>
      </w:r>
      <w:r>
        <w:br/>
      </w:r>
      <w:r>
        <w:rPr>
          <w:rFonts w:ascii="Times New Roman"/>
          <w:b w:val="false"/>
          <w:i w:val="false"/>
          <w:color w:val="000000"/>
          <w:sz w:val="28"/>
        </w:rPr>
        <w:t>
      </w:t>
      </w:r>
      <w:r>
        <w:rPr>
          <w:rFonts w:ascii="Times New Roman"/>
          <w:b w:val="false"/>
          <w:i w:val="false"/>
          <w:color w:val="000000"/>
          <w:sz w:val="28"/>
        </w:rPr>
        <w:t>2) қала аумағында орналасқан ұйымдардың басшыларына өз құзыреті мәселелері бойынша қажетті тапсырмалар беру;</w:t>
      </w:r>
      <w:r>
        <w:br/>
      </w:r>
      <w:r>
        <w:rPr>
          <w:rFonts w:ascii="Times New Roman"/>
          <w:b w:val="false"/>
          <w:i w:val="false"/>
          <w:color w:val="000000"/>
          <w:sz w:val="28"/>
        </w:rPr>
        <w:t>
      </w:t>
      </w:r>
      <w:r>
        <w:rPr>
          <w:rFonts w:ascii="Times New Roman"/>
          <w:b w:val="false"/>
          <w:i w:val="false"/>
          <w:color w:val="000000"/>
          <w:sz w:val="28"/>
        </w:rPr>
        <w:t>3)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басқадай ұйымдармен өзара бірігіп жұмыс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"Лисаков қаласы әкімінің аппараты" мемлекеттік мекемесінің басшылықты "Лисаков қаласы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"Лисаков қаласы әкімінің аппараты"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"Лисаков қаласы әкімінің аппараты"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"Лисаков қаласы әкімінің аппараты" мемлекеттік мекемесі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2) "Лисаков қаласы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мемлекеттік қызметкерлер болып табылмайтын аппарат жұмысшылардың еңбек туралы заңнамасына сәйкес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"Лисаков қаласы әкімінің аппараты" мемлекеттік мекемесінің қызметкерлерімен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5) құзырет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өз құзыреті шегінде "Лисаков қаласы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7)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"Лисаков қаласы әкімінің аппараты" мемлекеттік мекемесі басшысының өкілеттіктерін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r>
        <w:rPr>
          <w:rFonts w:ascii="Times New Roman"/>
          <w:b w:val="false"/>
          <w:i w:val="false"/>
          <w:color w:val="000000"/>
          <w:sz w:val="28"/>
        </w:rPr>
        <w:t>21. Лисаков қаласы әкімінің аппаратын Қазақстан Республикасының қолданыстағы заңнамасына сәйкес қызметке тағайындалатын және қызметтен босатылатын "Лисаков қаласы әкімінің аппараты" мемлекеттік мекемесінің басшысы басқарады.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22. "Лисаков қаласы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"Лисаков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"Лисаков қаласы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"Лисаков қаласы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25. "Лисаков қаласы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