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8ef3" w14:textId="eea8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4 қарашадағы № 1595 "2016 жылы халықтың нысаналы топтарын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2015 жылғы 28 желтоқсандағы № 1827 қаулысы. Қостанай облысының Әділет департаментінде 2016 жылғы 11 қаңтарда № 6124 болып тіркелді. Күші жойылды - Қостанай облысы Рудный қаласы әкімдігінің 2016 жылғы 21 сәуірдегі № 431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Рудный қаласы әкімдігінің 21.04.2016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өзін–өзі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2015 жылғы 4 қарашадағы № 1595 "2016 жылы халықтың нысаналы топтарын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6027 болып тіркелген, 2015 жылғы 8 желтоқсанда "Рудненский рабочий"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ата–ананың қамқорлығынсыз қалған жиырма тоғыз жасқа дейінгі балалар;";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Рудный қаласы әкімінің әлеуметтік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