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dfcd" w14:textId="48fd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25 қыркүйектегі № 198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2015 жылғы 16 қаңтардағы № 349 шешімі. Қостанай облысының Әділет департаментінде 2015 жылғы 29 қаңтарда № 5347 болып тіркелді. Күші жойылды - Қостанай облысы Рудный қаласы мәслихатының 2016 жылғы 6 маусымдағы № 29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Рудный қаласы мәслихатының 06.06.2016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4276 нөмірімен тіркелген, 2013 жылғы 8 қарашада "Рудненский рабочий" қалалық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Ұлы Отан соғысының қатысушылары мен мүгедектеріне, 150 000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