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1cc5" w14:textId="66d1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25 желтоқсандағы № 274 "Қостанай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2015 жылғы 1 сәуірдегі № 311 шешімі. Қостанай облысының Әділет департаментінде 2015 жылғы 3 сәуірде № 5494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25 желтоқсандағы № 274 "Қостанай қаласының 2015-2017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5288 тіркелген, 2015 жылғы 13 қаңтарында "Наш Костанай"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32035895,0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19476128,0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73507,0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1870727,0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10615533,0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32221279,5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2100409,0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114574,0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114574,0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-2400367,5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2400367,5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2015 жылға арналған қалалық бюджетте республикалық және облыстық бюджеттерден ағымдағы нысаналы трансферттердің түсімдерінің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1007,0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660,0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қорғауға және оған көмек көрсетуге 258104,0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 98995,0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 366060,0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593646,0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деңгейлi жүйе бойынша бiлiктiлiктi арттырудан өткен мұғалiмдерге төленетiн еңбекақыны арттыруға 129779,0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 тәрбиешілерге берілген баланы (балаларды) асырап бағуға 11819,0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қаражаттарын төлеуге 1938,0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мен жасөспірімдерге қосымша білім беруге 33109,0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қатысушыларының және мүгедектерінің тұрмыстық қажеттіліктеріне әлеуметтік көмек мөлшерін 6-дан 10 айлық есептік көрсеткішке дейін ұлғайтуға 13224,0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аумағында қала құрылысын дамытудың схемаларын және елді мекендердің бас жоспарларын әзірлеуге 50463,0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4895,0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агроөнеркәсіптік кешен бөлімшелерін ұстауға 9818,0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оқыту бағдарламасы шеңберінде кең жолақты Интернетті төлеуге 13158,0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2015 жылға арналған қалалық бюджетте республикалық және облыстық бюджеттерден қаражаттар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нысаналы даму трансферті 1688465,0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3301723,0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нысаналы трансферті 4596,0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халыққа қызмет көрсету орталықтарын құруына 1019081,0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610327,0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инфрақұрылымды дамытуға 46409,0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114574,0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2015 жылға арналған қалалық бюджетте Өңірлерді дамытудың 2020 жылға дейінгі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республикалық және облыстық бюджеттерден қаражаттар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бюджетке тұрғын үй жобалауға және (немесе) салуға кредит беруге 1371944,0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 үшін кредит беруге 2100409,0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1784124,0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(немесе), салу, реконструкциялауға 459559,0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2015 жылға арналған қалалық бюджетте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63760,0 мың теңге сомасында қаражаттар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қаласы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Қаланың жергілікті атқарушы органының 2015 жылға арналған резерві 157774,3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№19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А. Бойченко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останай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аласы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   қ</w:t>
      </w:r>
      <w:r>
        <w:rPr>
          <w:rFonts w:ascii="Times New Roman"/>
          <w:b w:val="false"/>
          <w:i/>
          <w:color w:val="000000"/>
          <w:sz w:val="28"/>
        </w:rPr>
        <w:t>аржы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</w:t>
      </w:r>
      <w:r>
        <w:rPr>
          <w:rFonts w:ascii="Times New Roman"/>
          <w:b w:val="false"/>
          <w:i/>
          <w:color w:val="000000"/>
          <w:sz w:val="28"/>
        </w:rPr>
        <w:t>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останай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аласы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</w:t>
      </w:r>
      <w:r>
        <w:rPr>
          <w:rFonts w:ascii="Times New Roman"/>
          <w:b w:val="false"/>
          <w:i/>
          <w:color w:val="000000"/>
          <w:sz w:val="28"/>
        </w:rPr>
        <w:t>_ Н. Дорошок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311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493"/>
        <w:gridCol w:w="26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32035895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19476128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9939816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9939816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2047637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1280931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606694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1870727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1739227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1739227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10615533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10615533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133"/>
        <w:gridCol w:w="273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32221279,5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315510,1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154600,5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48199,1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10889,2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19033,3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8072443,1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1845029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1251383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4312807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4278157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3968705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309452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1914607,1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1709283,1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1709283,1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974178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8320263,2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4046323,2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3986272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2131703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1854569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10266,2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10116,2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3409914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3268079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3165804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795255,4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383089,4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370247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12842,4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68525,6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41949,4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40299,4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22064,2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22064,2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111406,3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28391,2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28191,2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83015,1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1733527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1733527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610327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248090,1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231183,5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157774,5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157774,5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-2400367,5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311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513"/>
        <w:gridCol w:w="26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30388711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22059599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1268752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6985360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6985360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193"/>
        <w:gridCol w:w="265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30775508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5713858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3825617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738084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550281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649678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7304495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2782595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2746303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1058072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1688231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3605754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3424101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919145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2503456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2885068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2885068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-386797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