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4fcc" w14:textId="de24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мөлшерін белгілеу туралы</w:t>
      </w:r>
    </w:p>
    <w:p>
      <w:pPr>
        <w:spacing w:after="0"/>
        <w:ind w:left="0"/>
        <w:jc w:val="both"/>
      </w:pPr>
      <w:r>
        <w:rPr>
          <w:rFonts w:ascii="Times New Roman"/>
          <w:b w:val="false"/>
          <w:i w:val="false"/>
          <w:color w:val="000000"/>
          <w:sz w:val="28"/>
        </w:rPr>
        <w:t>Қостанай облысы мәслихатының 2015 жылғы 11 желтоқсандағы № 471 шешімі және Қостанай облысы әкімдігінің 2015 жылғы 11 желтоқсандағы № 6 қаулысы. Қостанай облысының Әділет департаментінде 2016 жылғы 21 қаңтарда № 6158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50-бабы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14.07.2016 № 4 қаулысымен және Қостанай облысы мәслихатының 14.07.2016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облысында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08.09.2021 </w:t>
      </w:r>
      <w:r>
        <w:rPr>
          <w:rFonts w:ascii="Times New Roman"/>
          <w:b w:val="false"/>
          <w:i w:val="false"/>
          <w:color w:val="000000"/>
          <w:sz w:val="28"/>
        </w:rPr>
        <w:t>№ 3</w:t>
      </w:r>
      <w:r>
        <w:rPr>
          <w:rFonts w:ascii="Times New Roman"/>
          <w:b w:val="false"/>
          <w:i w:val="false"/>
          <w:color w:val="ff0000"/>
          <w:sz w:val="28"/>
        </w:rPr>
        <w:t xml:space="preserve"> және Қостанай облысы мәслихатының 08.09.2021 № 93 бірлескен қаулысымен және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әкiмдiгiнiң 2009 жылғы 20 қарашадағы № 9 бр және Қостанай облыстық мәслихатының 2009 жылғы 20 қарашадағы </w:t>
      </w:r>
      <w:r>
        <w:rPr>
          <w:rFonts w:ascii="Times New Roman"/>
          <w:b w:val="false"/>
          <w:i w:val="false"/>
          <w:color w:val="000000"/>
          <w:sz w:val="28"/>
        </w:rPr>
        <w:t>№ 235</w:t>
      </w:r>
      <w:r>
        <w:rPr>
          <w:rFonts w:ascii="Times New Roman"/>
          <w:b w:val="false"/>
          <w:i w:val="false"/>
          <w:color w:val="000000"/>
          <w:sz w:val="28"/>
        </w:rPr>
        <w:t xml:space="preserve"> "Шаруа немесе фермерлiк қожалығын, немесе тауарлы ауыл шаруашылығы өндiрiсiн жүргiзу үшiн азаматтарға, мемлекеттiк емес заңды тұлғаларға, шетел азаматтарына, азаматтығы жоқ адамдарға және шетелдiк заңды тұлғаларға жеке меншiкке немесе жер пайдалануға берiлетiн ауыл шаруашылығы мақсатындағы жер телiмдерiнiң ең аз көлемдерi туралы" қаулысы мен шешімінің (Нормативтік құқықтық актілерді мемлекеттік тіркеу тізілімінде № 3701 тіркелген, 2010 жылғы 12 қаңтарда "Костанайские новости" және "Қостанай таңы"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мен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left"/>
      </w:pP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ауыл шаруашылығы басқармасы" </w:t>
      </w:r>
      <w:r>
        <w:br/>
      </w:r>
      <w:r>
        <w:rPr>
          <w:rFonts w:ascii="Times New Roman"/>
          <w:b w:val="false"/>
          <w:i w:val="false"/>
          <w:color w:val="000000"/>
          <w:sz w:val="28"/>
        </w:rPr>
        <w:t xml:space="preserve">
      ММ басшысы </w:t>
      </w:r>
      <w:r>
        <w:br/>
      </w:r>
      <w:r>
        <w:rPr>
          <w:rFonts w:ascii="Times New Roman"/>
          <w:b w:val="false"/>
          <w:i w:val="false"/>
          <w:color w:val="000000"/>
          <w:sz w:val="28"/>
        </w:rPr>
        <w:t xml:space="preserve">
      _________________ Б. Мурзин </w:t>
      </w:r>
      <w:r>
        <w:br/>
      </w: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жер қатынастары басқармасы" </w:t>
      </w:r>
      <w:r>
        <w:br/>
      </w:r>
      <w:r>
        <w:rPr>
          <w:rFonts w:ascii="Times New Roman"/>
          <w:b w:val="false"/>
          <w:i w:val="false"/>
          <w:color w:val="000000"/>
          <w:sz w:val="28"/>
        </w:rPr>
        <w:t xml:space="preserve">
      ММ басшысы </w:t>
      </w:r>
      <w:r>
        <w:br/>
      </w:r>
      <w:r>
        <w:rPr>
          <w:rFonts w:ascii="Times New Roman"/>
          <w:b w:val="false"/>
          <w:i w:val="false"/>
          <w:color w:val="000000"/>
          <w:sz w:val="28"/>
        </w:rPr>
        <w:t xml:space="preserve">
      __________________ Н. Әбдуов </w:t>
      </w:r>
      <w:r>
        <w:br/>
      </w:r>
      <w:r>
        <w:rPr>
          <w:rFonts w:ascii="Times New Roman"/>
          <w:b w:val="false"/>
          <w:i w:val="false"/>
          <w:color w:val="000000"/>
          <w:sz w:val="28"/>
        </w:rPr>
        <w:t xml:space="preserve">
      "Қостанай облысы әкімдігінің </w:t>
      </w:r>
      <w:r>
        <w:br/>
      </w:r>
      <w:r>
        <w:rPr>
          <w:rFonts w:ascii="Times New Roman"/>
          <w:b w:val="false"/>
          <w:i w:val="false"/>
          <w:color w:val="000000"/>
          <w:sz w:val="28"/>
        </w:rPr>
        <w:t xml:space="preserve">
      жердің пайдалынуы мен қорғауын </w:t>
      </w:r>
      <w:r>
        <w:br/>
      </w:r>
      <w:r>
        <w:rPr>
          <w:rFonts w:ascii="Times New Roman"/>
          <w:b w:val="false"/>
          <w:i w:val="false"/>
          <w:color w:val="000000"/>
          <w:sz w:val="28"/>
        </w:rPr>
        <w:t xml:space="preserve">
      бақылау басқармасы" ММ </w:t>
      </w:r>
      <w:r>
        <w:br/>
      </w:r>
      <w:r>
        <w:rPr>
          <w:rFonts w:ascii="Times New Roman"/>
          <w:b w:val="false"/>
          <w:i w:val="false"/>
          <w:color w:val="000000"/>
          <w:sz w:val="28"/>
        </w:rPr>
        <w:t xml:space="preserve">
      басшының міндетін атқарушы </w:t>
      </w:r>
      <w:r>
        <w:br/>
      </w:r>
      <w:r>
        <w:rPr>
          <w:rFonts w:ascii="Times New Roman"/>
          <w:b w:val="false"/>
          <w:i w:val="false"/>
          <w:color w:val="000000"/>
          <w:sz w:val="28"/>
        </w:rPr>
        <w:t>
      ____________________ В. Крячко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6 қаулысына және</w:t>
            </w:r>
            <w:r>
              <w:br/>
            </w:r>
            <w:r>
              <w:rPr>
                <w:rFonts w:ascii="Times New Roman"/>
                <w:b w:val="false"/>
                <w:i w:val="false"/>
                <w:color w:val="000000"/>
                <w:sz w:val="20"/>
              </w:rPr>
              <w:t>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471 шешіміне қосымша</w:t>
            </w:r>
          </w:p>
        </w:tc>
      </w:tr>
    </w:tbl>
    <w:p>
      <w:pPr>
        <w:spacing w:after="0"/>
        <w:ind w:left="0"/>
        <w:jc w:val="left"/>
      </w:pPr>
      <w:r>
        <w:rPr>
          <w:rFonts w:ascii="Times New Roman"/>
          <w:b/>
          <w:i w:val="false"/>
          <w:color w:val="000000"/>
        </w:rPr>
        <w:t xml:space="preserve"> Қостанай облысында жергілікті жағдайларға және көрсетілген жерді</w:t>
      </w:r>
      <w:r>
        <w:br/>
      </w:r>
      <w:r>
        <w:rPr>
          <w:rFonts w:ascii="Times New Roman"/>
          <w:b/>
          <w:i w:val="false"/>
          <w:color w:val="000000"/>
        </w:rPr>
        <w:t>пайдалану ерекшеліктеріне байланысты меншікке немесе жер пайдалануға берілетін</w:t>
      </w:r>
      <w:r>
        <w:br/>
      </w:r>
      <w:r>
        <w:rPr>
          <w:rFonts w:ascii="Times New Roman"/>
          <w:b/>
          <w:i w:val="false"/>
          <w:color w:val="000000"/>
        </w:rPr>
        <w:t>ауыл шаруашылығы мақсатындағы жер учаскелерінің ең аз мөлшері</w:t>
      </w:r>
    </w:p>
    <w:p>
      <w:pPr>
        <w:spacing w:after="0"/>
        <w:ind w:left="0"/>
        <w:jc w:val="both"/>
      </w:pPr>
      <w:r>
        <w:rPr>
          <w:rFonts w:ascii="Times New Roman"/>
          <w:b w:val="false"/>
          <w:i w:val="false"/>
          <w:color w:val="ff0000"/>
          <w:sz w:val="28"/>
        </w:rPr>
        <w:t xml:space="preserve">
      Ескерту. Қосымша жаңа редакцияда - Қостанай облысы әкімдігінің 08.09.2021 </w:t>
      </w:r>
      <w:r>
        <w:rPr>
          <w:rFonts w:ascii="Times New Roman"/>
          <w:b w:val="false"/>
          <w:i w:val="false"/>
          <w:color w:val="ff0000"/>
          <w:sz w:val="28"/>
        </w:rPr>
        <w:t>№ 3</w:t>
      </w:r>
      <w:r>
        <w:rPr>
          <w:rFonts w:ascii="Times New Roman"/>
          <w:b w:val="false"/>
          <w:i w:val="false"/>
          <w:color w:val="ff0000"/>
          <w:sz w:val="28"/>
        </w:rPr>
        <w:t xml:space="preserve"> және Қостанай облысы мәслихатының 08.09.2021 № 93 бірлескен қаулысымен және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967"/>
        <w:gridCol w:w="2428"/>
        <w:gridCol w:w="1150"/>
        <w:gridCol w:w="3627"/>
        <w:gridCol w:w="1372"/>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Жекеменшiк құқығымен немесе уақытша өтеулі жер пайдалану (жалдау) құқығымен берiлетiн ауылшаруашылығы мақсатындағы жер учаскелерінің ең аз мөлшері (гектармен)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шаруа немесе фермерлік қожалық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заңды тұлғаларға және оған аффилиирленген тұлғаларға ауыл шаруашылығы өндірісін жүргізу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Денисов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Жангелдин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Мендіқара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Науырзым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Ұзынкөл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