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7b91" w14:textId="5467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26 қарашадағы № 522 қаулысы. Қостанай облысының Әділет департаментінде 2015 жылғы 18 желтоқсанда № 6063 болып тіркелді. Күші жойылды - Қостанай облысы әкімдігінің 2020 жылғы 8 қаңтардағы № 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1"/>
    <w:bookmarkStart w:name="z3" w:id="2"/>
    <w:p>
      <w:pPr>
        <w:spacing w:after="0"/>
        <w:ind w:left="0"/>
        <w:jc w:val="both"/>
      </w:pPr>
      <w:r>
        <w:rPr>
          <w:rFonts w:ascii="Times New Roman"/>
          <w:b w:val="false"/>
          <w:i w:val="false"/>
          <w:color w:val="000000"/>
          <w:sz w:val="28"/>
        </w:rPr>
        <w:t>
      1. Қоса беріліп отырған:</w:t>
      </w:r>
    </w:p>
    <w:bookmarkEnd w:id="2"/>
    <w:bookmarkStart w:name="z4" w:id="3"/>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w:t>
      </w:r>
      <w:r>
        <w:rPr>
          <w:rFonts w:ascii="Times New Roman"/>
          <w:b w:val="false"/>
          <w:i w:val="false"/>
          <w:color w:val="000000"/>
          <w:sz w:val="28"/>
        </w:rPr>
        <w:t>сондай-ақ жүріп өту мүмкіндігі жоғары арнайы машиналарды жүргізу құқығына куәліктер беру</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әкімдігінің 17.04.2017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3)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w:t>
      </w:r>
      <w:r>
        <w:rPr>
          <w:rFonts w:ascii="Times New Roman"/>
          <w:b w:val="false"/>
          <w:i w:val="false"/>
          <w:color w:val="000000"/>
          <w:sz w:val="28"/>
        </w:rPr>
        <w:t>сондай-ақ өтімділігі жоғары арнайы машиналар үшін тіркеу құжатын (телнұсқасын) және мемлекеттік нөмірлік белгі беру</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4)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w:t>
      </w:r>
      <w:r>
        <w:rPr>
          <w:rFonts w:ascii="Times New Roman"/>
          <w:b w:val="false"/>
          <w:i w:val="false"/>
          <w:color w:val="000000"/>
          <w:sz w:val="28"/>
        </w:rPr>
        <w:t>сондай-ақ жүріп өту мүмкіндігі жоғары арнайы машиналардың кепілін мемлекеттік тіркеу</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w:t>
      </w:r>
      <w:r>
        <w:rPr>
          <w:rFonts w:ascii="Times New Roman"/>
          <w:b w:val="false"/>
          <w:i w:val="false"/>
          <w:color w:val="000000"/>
          <w:sz w:val="28"/>
        </w:rPr>
        <w:t>сондай-ақ жүріп өту мүмкіндігі жоғары арнайы машиналарды жыл сайынғы мемлекеттік техникалық байқаудан өткізу</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6)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w:t>
      </w:r>
      <w:r>
        <w:rPr>
          <w:rFonts w:ascii="Times New Roman"/>
          <w:b w:val="false"/>
          <w:i w:val="false"/>
          <w:color w:val="000000"/>
          <w:sz w:val="28"/>
        </w:rPr>
        <w:t>сондай-ақ жүрiп өту мүмкiндiгi жоғары арнайы машиналарға ауыртпалықтың жоқ (бар) екендігі туралы ақпарат беру"мемлекеттік қызметтер регламенттері бекітілсін</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17.04.2017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522 қаулысымен</w:t>
            </w:r>
            <w:r>
              <w:rPr>
                <w:rFonts w:ascii="Times New Roman"/>
                <w:b w:val="false"/>
                <w:i w:val="false"/>
                <w:color w:val="000000"/>
                <w:sz w:val="20"/>
              </w:rPr>
              <w:t xml:space="preserve"> бекітілген</w:t>
            </w:r>
          </w:p>
        </w:tc>
      </w:tr>
    </w:tbl>
    <w:bookmarkStart w:name="z17" w:id="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rPr>
          <w:rFonts w:ascii="Times New Roman"/>
          <w:b/>
          <w:i w:val="false"/>
          <w:color w:val="000000"/>
        </w:rPr>
        <w:t xml:space="preserve"> мемлекеттік көрсетілетін қызмет регламенті</w:t>
      </w: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қызметті (бұдан әрі – мемлекеттік көрсетілетін қызмет) облыстардың, </w:t>
      </w:r>
      <w:r>
        <w:rPr>
          <w:rFonts w:ascii="Times New Roman"/>
          <w:b w:val="false"/>
          <w:i w:val="false"/>
          <w:color w:val="000000"/>
          <w:sz w:val="28"/>
        </w:rPr>
        <w:t>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облыстық маңызы бар қалалардың ауыл шаруашылығы бөлімдері) (бұдан әрі – көрсетілетін қызметті беруші) көрсетеді.</w:t>
      </w:r>
    </w:p>
    <w:bookmarkEnd w:id="10"/>
    <w:bookmarkStart w:name="z24"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
    <w:bookmarkStart w:name="z25"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6" w:id="13"/>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3"/>
    <w:bookmarkStart w:name="z27"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4"/>
    <w:bookmarkStart w:name="z28" w:id="15"/>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15"/>
    <w:bookmarkStart w:name="z29" w:id="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
    <w:bookmarkStart w:name="z3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 сипаттау</w:t>
      </w:r>
    </w:p>
    <w:bookmarkEnd w:id="17"/>
    <w:bookmarkStart w:name="z32" w:id="1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Қазақстан Республикасы Ауыл шаруашылығы министрінің 2015 жылғы 6 мамырдағы № 4-3/421 </w:t>
      </w:r>
      <w:r>
        <w:rPr>
          <w:rFonts w:ascii="Times New Roman"/>
          <w:b w:val="false"/>
          <w:i w:val="false"/>
          <w:color w:val="000000"/>
          <w:sz w:val="28"/>
        </w:rPr>
        <w:t xml:space="preserve">"Техникалық инспекция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 және өтінішті, немесе электрондық құжат нысанындағы өтінішті қабылдауы болып табылады.</w:t>
      </w:r>
    </w:p>
    <w:bookmarkEnd w:id="18"/>
    <w:bookmarkStart w:name="z35"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19"/>
    <w:bookmarkStart w:name="z38" w:id="20"/>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- 30 (отыз) минут.</w:t>
      </w:r>
    </w:p>
    <w:bookmarkEnd w:id="20"/>
    <w:bookmarkStart w:name="z39" w:id="21"/>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1"/>
    <w:bookmarkStart w:name="z40" w:id="22"/>
    <w:p>
      <w:pPr>
        <w:spacing w:after="0"/>
        <w:ind w:left="0"/>
        <w:jc w:val="both"/>
      </w:pPr>
      <w:r>
        <w:rPr>
          <w:rFonts w:ascii="Times New Roman"/>
          <w:b w:val="false"/>
          <w:i w:val="false"/>
          <w:color w:val="000000"/>
          <w:sz w:val="28"/>
        </w:rPr>
        <w:t xml:space="preserve">
      2) көрсетілетін қызметті берушінің басшысы </w:t>
      </w:r>
      <w:r>
        <w:rPr>
          <w:rFonts w:ascii="Times New Roman"/>
          <w:b w:val="false"/>
          <w:i w:val="false"/>
          <w:color w:val="000000"/>
          <w:sz w:val="28"/>
        </w:rPr>
        <w:t>құжаттар топтамасымен танысады және көрсетілетін қызметті берушінің жауапты орындаушысын айқындайды – 30 (отыз) минут.</w:t>
      </w:r>
    </w:p>
    <w:bookmarkEnd w:id="22"/>
    <w:bookmarkStart w:name="z43" w:id="2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
    <w:bookmarkStart w:name="z44" w:id="2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 1 (бір) жұмыс күні.</w:t>
      </w:r>
    </w:p>
    <w:bookmarkEnd w:id="24"/>
    <w:bookmarkStart w:name="z45" w:id="2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w:t>
      </w:r>
    </w:p>
    <w:bookmarkEnd w:id="25"/>
    <w:bookmarkStart w:name="z46" w:id="2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бас тартады.</w:t>
      </w:r>
    </w:p>
    <w:bookmarkEnd w:id="26"/>
    <w:bookmarkStart w:name="z47" w:id="27"/>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- 30 (отыз) минут.</w:t>
      </w:r>
    </w:p>
    <w:bookmarkEnd w:id="27"/>
    <w:bookmarkStart w:name="z48" w:id="28"/>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8"/>
    <w:bookmarkStart w:name="z49"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50"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0"/>
    <w:bookmarkStart w:name="z51" w:id="31"/>
    <w:p>
      <w:pPr>
        <w:spacing w:after="0"/>
        <w:ind w:left="0"/>
        <w:jc w:val="both"/>
      </w:pPr>
      <w:r>
        <w:rPr>
          <w:rFonts w:ascii="Times New Roman"/>
          <w:b w:val="false"/>
          <w:i w:val="false"/>
          <w:color w:val="000000"/>
          <w:sz w:val="28"/>
        </w:rPr>
        <w:t>
      1) көрсетілетін қызметті берушінің кеңсесі;</w:t>
      </w:r>
    </w:p>
    <w:bookmarkEnd w:id="31"/>
    <w:bookmarkStart w:name="z52"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53"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54"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4"/>
    <w:bookmarkStart w:name="z55" w:id="3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- 30 (отыз) минут;</w:t>
      </w:r>
    </w:p>
    <w:bookmarkEnd w:id="35"/>
    <w:bookmarkStart w:name="z56" w:id="36"/>
    <w:p>
      <w:pPr>
        <w:spacing w:after="0"/>
        <w:ind w:left="0"/>
        <w:jc w:val="both"/>
      </w:pPr>
      <w:r>
        <w:rPr>
          <w:rFonts w:ascii="Times New Roman"/>
          <w:b w:val="false"/>
          <w:i w:val="false"/>
          <w:color w:val="000000"/>
          <w:sz w:val="28"/>
        </w:rPr>
        <w:t xml:space="preserve">
      2) көрсетілетін қызметті берушінің басшысы </w:t>
      </w:r>
      <w:r>
        <w:rPr>
          <w:rFonts w:ascii="Times New Roman"/>
          <w:b w:val="false"/>
          <w:i w:val="false"/>
          <w:color w:val="000000"/>
          <w:sz w:val="28"/>
        </w:rPr>
        <w:t>құжаттар топтамасымен танысады және көрсетілетін қызметті берушінің жауапты орындаушысын айқындайды – 30 (отыз) минут;</w:t>
      </w:r>
    </w:p>
    <w:bookmarkEnd w:id="36"/>
    <w:bookmarkStart w:name="z59" w:id="37"/>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 - 1 (бір) жұмыс күні.</w:t>
      </w:r>
    </w:p>
    <w:bookmarkEnd w:id="37"/>
    <w:bookmarkStart w:name="z60" w:id="3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бас тартады;</w:t>
      </w:r>
    </w:p>
    <w:bookmarkEnd w:id="38"/>
    <w:bookmarkStart w:name="z61" w:id="39"/>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- 30 (отыз) минут.</w:t>
      </w:r>
    </w:p>
    <w:bookmarkEnd w:id="39"/>
    <w:bookmarkStart w:name="z62"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09.12.2016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63" w:id="41"/>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4" w:id="4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42"/>
    <w:bookmarkStart w:name="z65" w:id="43"/>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43"/>
    <w:bookmarkStart w:name="z66" w:id="44"/>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топтамасының бекітуі;</w:t>
      </w:r>
    </w:p>
    <w:bookmarkEnd w:id="44"/>
    <w:bookmarkStart w:name="z67" w:id="45"/>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сұрау салуды электрондық цифрлық қолтаңбасы (бұдан әрі – ЭЦҚ) арқылы куәландыруы;</w:t>
      </w:r>
    </w:p>
    <w:bookmarkEnd w:id="45"/>
    <w:bookmarkStart w:name="z68" w:id="46"/>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46"/>
    <w:bookmarkStart w:name="z69" w:id="47"/>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қызметті көрсету үшін сұрау салуды қабылдау туралы мәртебесі көрсетіледі;</w:t>
      </w:r>
    </w:p>
    <w:bookmarkEnd w:id="47"/>
    <w:bookmarkStart w:name="z70" w:id="48"/>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берушінің уәкілетті тұлғасының ЭЦҚ қойылған электрондық құжат нысанында көрсетілетін қызметті алушының "жеке кабинетіне" жіберуі;</w:t>
      </w:r>
    </w:p>
    <w:bookmarkEnd w:id="48"/>
    <w:bookmarkStart w:name="z71" w:id="49"/>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 мемлекеттік қызмет көрсету нәтижесін алады;</w:t>
      </w:r>
    </w:p>
    <w:bookmarkEnd w:id="49"/>
    <w:bookmarkStart w:name="z72" w:id="50"/>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50"/>
    <w:bookmarkStart w:name="z73" w:id="5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өздігінен</w:t>
            </w:r>
            <w:r>
              <w:br/>
            </w:r>
            <w:r>
              <w:rPr>
                <w:rFonts w:ascii="Times New Roman"/>
                <w:b w:val="false"/>
                <w:i w:val="false"/>
                <w:color w:val="000000"/>
                <w:sz w:val="20"/>
              </w:rPr>
              <w:t>жүретін шассилер</w:t>
            </w:r>
            <w:r>
              <w:rPr>
                <w:rFonts w:ascii="Times New Roman"/>
                <w:b w:val="false"/>
                <w:i w:val="false"/>
                <w:color w:val="000000"/>
                <w:sz w:val="20"/>
              </w:rPr>
              <w:t xml:space="preserve"> мен</w:t>
            </w:r>
            <w:r>
              <w:br/>
            </w:r>
            <w:r>
              <w:rPr>
                <w:rFonts w:ascii="Times New Roman"/>
                <w:b w:val="false"/>
                <w:i w:val="false"/>
                <w:color w:val="000000"/>
                <w:sz w:val="20"/>
              </w:rPr>
              <w:t>механизмдерді, өздігінен жүретін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w:t>
            </w:r>
            <w:r>
              <w:rPr>
                <w:rFonts w:ascii="Times New Roman"/>
                <w:b w:val="false"/>
                <w:i w:val="false"/>
                <w:color w:val="000000"/>
                <w:sz w:val="20"/>
              </w:rPr>
              <w:t xml:space="preserve">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83" w:id="5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52"/>
    <w:p>
      <w:pPr>
        <w:spacing w:after="0"/>
        <w:ind w:left="0"/>
        <w:jc w:val="left"/>
      </w:pPr>
      <w:r>
        <w:br/>
      </w:r>
    </w:p>
    <w:p>
      <w:pPr>
        <w:spacing w:after="0"/>
        <w:ind w:left="0"/>
        <w:jc w:val="both"/>
      </w:pPr>
      <w:r>
        <w:drawing>
          <wp:inline distT="0" distB="0" distL="0" distR="0">
            <wp:extent cx="7620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53"/>
    <w:p>
      <w:pPr>
        <w:spacing w:after="0"/>
        <w:ind w:left="0"/>
        <w:jc w:val="left"/>
      </w:pPr>
      <w:r>
        <w:rPr>
          <w:rFonts w:ascii="Times New Roman"/>
          <w:b/>
          <w:i w:val="false"/>
          <w:color w:val="000000"/>
        </w:rPr>
        <w:t xml:space="preserve"> Шартты белгілер:</w:t>
      </w:r>
    </w:p>
    <w:bookmarkEnd w:id="53"/>
    <w:p>
      <w:pPr>
        <w:spacing w:after="0"/>
        <w:ind w:left="0"/>
        <w:jc w:val="left"/>
      </w:pPr>
      <w:r>
        <w:br/>
      </w:r>
    </w:p>
    <w:p>
      <w:pPr>
        <w:spacing w:after="0"/>
        <w:ind w:left="0"/>
        <w:jc w:val="both"/>
      </w:pPr>
      <w:r>
        <w:drawing>
          <wp:inline distT="0" distB="0" distL="0" distR="0">
            <wp:extent cx="63500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өздігінен</w:t>
            </w:r>
            <w:r>
              <w:br/>
            </w:r>
            <w:r>
              <w:rPr>
                <w:rFonts w:ascii="Times New Roman"/>
                <w:b w:val="false"/>
                <w:i w:val="false"/>
                <w:color w:val="000000"/>
                <w:sz w:val="20"/>
              </w:rPr>
              <w:t>жүретін шассилер</w:t>
            </w:r>
            <w:r>
              <w:rPr>
                <w:rFonts w:ascii="Times New Roman"/>
                <w:b w:val="false"/>
                <w:i w:val="false"/>
                <w:color w:val="000000"/>
                <w:sz w:val="20"/>
              </w:rPr>
              <w:t xml:space="preserve"> мен</w:t>
            </w:r>
            <w:r>
              <w:br/>
            </w:r>
            <w:r>
              <w:rPr>
                <w:rFonts w:ascii="Times New Roman"/>
                <w:b w:val="false"/>
                <w:i w:val="false"/>
                <w:color w:val="000000"/>
                <w:sz w:val="20"/>
              </w:rPr>
              <w:t>механизмдерді, өздігінен жүретін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w:t>
            </w:r>
            <w:r>
              <w:rPr>
                <w:rFonts w:ascii="Times New Roman"/>
                <w:b w:val="false"/>
                <w:i w:val="false"/>
                <w:color w:val="000000"/>
                <w:sz w:val="20"/>
              </w:rPr>
              <w:t xml:space="preserve">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94" w:id="5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 көрсетудің бизнес-процестерінің анықтамалығы</w:t>
      </w:r>
    </w:p>
    <w:bookmarkEnd w:id="54"/>
    <w:p>
      <w:pPr>
        <w:spacing w:after="0"/>
        <w:ind w:left="0"/>
        <w:jc w:val="left"/>
      </w:pPr>
      <w:r>
        <w:br/>
      </w:r>
    </w:p>
    <w:p>
      <w:pPr>
        <w:spacing w:after="0"/>
        <w:ind w:left="0"/>
        <w:jc w:val="both"/>
      </w:pPr>
      <w:r>
        <w:drawing>
          <wp:inline distT="0" distB="0" distL="0" distR="0">
            <wp:extent cx="76200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522 қаулысымен</w:t>
            </w:r>
            <w:r>
              <w:rPr>
                <w:rFonts w:ascii="Times New Roman"/>
                <w:b w:val="false"/>
                <w:i w:val="false"/>
                <w:color w:val="000000"/>
                <w:sz w:val="20"/>
              </w:rPr>
              <w:t xml:space="preserve"> бекітілген</w:t>
            </w:r>
          </w:p>
        </w:tc>
      </w:tr>
    </w:tbl>
    <w:bookmarkStart w:name="z99" w:id="5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w:t>
      </w:r>
      <w:r>
        <w:rPr>
          <w:rFonts w:ascii="Times New Roman"/>
          <w:b/>
          <w:i w:val="false"/>
          <w:color w:val="000000"/>
        </w:rPr>
        <w:t xml:space="preserve"> мемлекеттік көрсетілетін қызмет регламенті</w:t>
      </w:r>
    </w:p>
    <w:bookmarkEnd w:id="55"/>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17.04.2017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522 қаулысымен бекітілген</w:t>
            </w:r>
          </w:p>
        </w:tc>
      </w:tr>
    </w:tbl>
    <w:bookmarkStart w:name="z179" w:id="56"/>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r>
        <w:rPr>
          <w:rFonts w:ascii="Times New Roman"/>
          <w:b/>
          <w:i w:val="false"/>
          <w:color w:val="000000"/>
        </w:rPr>
        <w:t xml:space="preserve"> мемлекеттік көрсетілетін қызмет регламенті</w:t>
      </w:r>
      <w:r>
        <w:rPr>
          <w:rFonts w:ascii="Times New Roman"/>
          <w:b/>
          <w:i w:val="false"/>
          <w:color w:val="000000"/>
        </w:rPr>
        <w:t xml:space="preserve"> 1. Жалпы ережелер</w:t>
      </w:r>
    </w:p>
    <w:bookmarkEnd w:id="56"/>
    <w:bookmarkStart w:name="z182" w:id="57"/>
    <w:p>
      <w:pPr>
        <w:spacing w:after="0"/>
        <w:ind w:left="0"/>
        <w:jc w:val="both"/>
      </w:pPr>
      <w:r>
        <w:rPr>
          <w:rFonts w:ascii="Times New Roman"/>
          <w:b w:val="false"/>
          <w:i w:val="false"/>
          <w:color w:val="000000"/>
          <w:sz w:val="28"/>
        </w:rPr>
        <w:t xml:space="preserve">
      1.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қызметті (бұдан әрі – мемлекеттік көрсетілетін қызмет) облыстардың, </w:t>
      </w:r>
      <w:r>
        <w:rPr>
          <w:rFonts w:ascii="Times New Roman"/>
          <w:b w:val="false"/>
          <w:i w:val="false"/>
          <w:color w:val="000000"/>
          <w:sz w:val="28"/>
        </w:rPr>
        <w:t>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облыстық маңызы бар қалалардың ауыл шаруашылығы бөлімдері) (бұдан әрі – көрсетілетін қызметті беруші) көрсетеді.</w:t>
      </w:r>
    </w:p>
    <w:bookmarkEnd w:id="57"/>
    <w:bookmarkStart w:name="z185" w:id="58"/>
    <w:p>
      <w:pPr>
        <w:spacing w:after="0"/>
        <w:ind w:left="0"/>
        <w:jc w:val="both"/>
      </w:pPr>
      <w:r>
        <w:rPr>
          <w:rFonts w:ascii="Times New Roman"/>
          <w:b w:val="false"/>
          <w:i w:val="false"/>
          <w:color w:val="000000"/>
          <w:sz w:val="28"/>
        </w:rPr>
        <w:t>
      Өтінішті қабылдау және мемлекеттік көрсетілетін қызметті нәтижесін беру:</w:t>
      </w:r>
    </w:p>
    <w:bookmarkEnd w:id="58"/>
    <w:bookmarkStart w:name="z186" w:id="59"/>
    <w:p>
      <w:pPr>
        <w:spacing w:after="0"/>
        <w:ind w:left="0"/>
        <w:jc w:val="both"/>
      </w:pPr>
      <w:r>
        <w:rPr>
          <w:rFonts w:ascii="Times New Roman"/>
          <w:b w:val="false"/>
          <w:i w:val="false"/>
          <w:color w:val="000000"/>
          <w:sz w:val="28"/>
        </w:rPr>
        <w:t>
      1) көрсетілетін қызметті берушінің кеңсесі;</w:t>
      </w:r>
    </w:p>
    <w:bookmarkEnd w:id="59"/>
    <w:bookmarkStart w:name="z187" w:id="6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0"/>
    <w:bookmarkStart w:name="z188" w:id="6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61"/>
    <w:bookmarkStart w:name="z189" w:id="62"/>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62"/>
    <w:bookmarkStart w:name="z190" w:id="6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3"/>
    <w:bookmarkStart w:name="z191" w:id="64"/>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End w:id="64"/>
    <w:bookmarkStart w:name="z192"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 сипаттау</w:t>
      </w:r>
    </w:p>
    <w:bookmarkEnd w:id="65"/>
    <w:bookmarkStart w:name="z194" w:id="6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 және өтінішті, немесе электрондық құжат нысанындағы өтінішті қабылдауы болып табылады.</w:t>
      </w:r>
    </w:p>
    <w:bookmarkEnd w:id="66"/>
    <w:bookmarkStart w:name="z195" w:id="6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7"/>
    <w:bookmarkStart w:name="z196" w:id="68"/>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- 30 (отыз) минут.</w:t>
      </w:r>
    </w:p>
    <w:bookmarkEnd w:id="68"/>
    <w:bookmarkStart w:name="z197" w:id="69"/>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9"/>
    <w:bookmarkStart w:name="z198" w:id="70"/>
    <w:p>
      <w:pPr>
        <w:spacing w:after="0"/>
        <w:ind w:left="0"/>
        <w:jc w:val="both"/>
      </w:pPr>
      <w:r>
        <w:rPr>
          <w:rFonts w:ascii="Times New Roman"/>
          <w:b w:val="false"/>
          <w:i w:val="false"/>
          <w:color w:val="000000"/>
          <w:sz w:val="28"/>
        </w:rPr>
        <w:t xml:space="preserve">
      2) көрсетілетін қызметті берушінің басшысы </w:t>
      </w:r>
      <w:r>
        <w:rPr>
          <w:rFonts w:ascii="Times New Roman"/>
          <w:b w:val="false"/>
          <w:i w:val="false"/>
          <w:color w:val="000000"/>
          <w:sz w:val="28"/>
        </w:rPr>
        <w:t>құжаттар топтамасымен танысады және көрсетілетін қызметті берушінің жауапты орындаушысын айқындайды – 2 (екі) сағат.</w:t>
      </w:r>
    </w:p>
    <w:bookmarkEnd w:id="70"/>
    <w:bookmarkStart w:name="z201" w:id="7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1"/>
    <w:bookmarkStart w:name="z202" w:id="7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қарайды, мемлекеттік қызмет көрсету нәтижесін дайындайды – күнтізбелік 14 (он төрт) күн.</w:t>
      </w:r>
    </w:p>
    <w:bookmarkEnd w:id="72"/>
    <w:bookmarkStart w:name="z203" w:id="7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w:t>
      </w:r>
    </w:p>
    <w:bookmarkEnd w:id="73"/>
    <w:bookmarkStart w:name="z204" w:id="74"/>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- 30 (отыз) минут;</w:t>
      </w:r>
    </w:p>
    <w:bookmarkEnd w:id="74"/>
    <w:bookmarkStart w:name="z205" w:id="7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75"/>
    <w:bookmarkStart w:name="z206" w:id="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6"/>
    <w:bookmarkStart w:name="z207" w:id="7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77"/>
    <w:bookmarkStart w:name="z208" w:id="78"/>
    <w:p>
      <w:pPr>
        <w:spacing w:after="0"/>
        <w:ind w:left="0"/>
        <w:jc w:val="both"/>
      </w:pPr>
      <w:r>
        <w:rPr>
          <w:rFonts w:ascii="Times New Roman"/>
          <w:b w:val="false"/>
          <w:i w:val="false"/>
          <w:color w:val="000000"/>
          <w:sz w:val="28"/>
        </w:rPr>
        <w:t>
      1) көрсетілетін қызметті берушінің кеңсесі;</w:t>
      </w:r>
    </w:p>
    <w:bookmarkEnd w:id="78"/>
    <w:bookmarkStart w:name="z209" w:id="79"/>
    <w:p>
      <w:pPr>
        <w:spacing w:after="0"/>
        <w:ind w:left="0"/>
        <w:jc w:val="both"/>
      </w:pPr>
      <w:r>
        <w:rPr>
          <w:rFonts w:ascii="Times New Roman"/>
          <w:b w:val="false"/>
          <w:i w:val="false"/>
          <w:color w:val="000000"/>
          <w:sz w:val="28"/>
        </w:rPr>
        <w:t>
      2) көрсетілетін қызметті берушінің басшысы;</w:t>
      </w:r>
    </w:p>
    <w:bookmarkEnd w:id="79"/>
    <w:bookmarkStart w:name="z210" w:id="8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0"/>
    <w:bookmarkStart w:name="z211" w:id="8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1"/>
    <w:bookmarkStart w:name="z212" w:id="82"/>
    <w:p>
      <w:pPr>
        <w:spacing w:after="0"/>
        <w:ind w:left="0"/>
        <w:jc w:val="both"/>
      </w:pPr>
      <w:r>
        <w:rPr>
          <w:rFonts w:ascii="Times New Roman"/>
          <w:b w:val="false"/>
          <w:i w:val="false"/>
          <w:color w:val="000000"/>
          <w:sz w:val="28"/>
        </w:rPr>
        <w:t xml:space="preserve">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w:t>
      </w:r>
      <w:r>
        <w:rPr>
          <w:rFonts w:ascii="Times New Roman"/>
          <w:b w:val="false"/>
          <w:i w:val="false"/>
          <w:color w:val="000000"/>
          <w:sz w:val="28"/>
        </w:rPr>
        <w:t>- 30 (отыз) минут;</w:t>
      </w:r>
    </w:p>
    <w:bookmarkEnd w:id="82"/>
    <w:bookmarkStart w:name="z215" w:id="83"/>
    <w:p>
      <w:pPr>
        <w:spacing w:after="0"/>
        <w:ind w:left="0"/>
        <w:jc w:val="both"/>
      </w:pPr>
      <w:r>
        <w:rPr>
          <w:rFonts w:ascii="Times New Roman"/>
          <w:b w:val="false"/>
          <w:i w:val="false"/>
          <w:color w:val="000000"/>
          <w:sz w:val="28"/>
        </w:rPr>
        <w:t xml:space="preserve">
      2) көрсетілетін қызметті берушінің басшысы </w:t>
      </w:r>
      <w:r>
        <w:rPr>
          <w:rFonts w:ascii="Times New Roman"/>
          <w:b w:val="false"/>
          <w:i w:val="false"/>
          <w:color w:val="000000"/>
          <w:sz w:val="28"/>
        </w:rPr>
        <w:t>құжаттар топтамасымен танысады және көрсетілетін қызметті берушінің жауапты орындаушысын айқындайды – 2 (екі) сағат;</w:t>
      </w:r>
    </w:p>
    <w:bookmarkEnd w:id="83"/>
    <w:bookmarkStart w:name="z218" w:id="8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 дайындайды, көрсетілетін қызметті берушінің кеңсесіне береді – күнтізбелік 14 (он төрт) күн;</w:t>
      </w:r>
    </w:p>
    <w:bookmarkEnd w:id="84"/>
    <w:bookmarkStart w:name="z219" w:id="85"/>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- 30 (отыз) минут.</w:t>
      </w:r>
    </w:p>
    <w:bookmarkEnd w:id="85"/>
    <w:bookmarkStart w:name="z220" w:id="8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6"/>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09.12.2016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221" w:id="87"/>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22" w:id="8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88"/>
    <w:bookmarkStart w:name="z223" w:id="8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89"/>
    <w:bookmarkStart w:name="z224" w:id="90"/>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топтамасының бекітуі;</w:t>
      </w:r>
    </w:p>
    <w:bookmarkEnd w:id="90"/>
    <w:bookmarkStart w:name="z225" w:id="91"/>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сұрау салуды электрондық цифрлық қолтаңбасы (бұдан әрі – ЭЦҚ) арқылы куәландыруы;</w:t>
      </w:r>
    </w:p>
    <w:bookmarkEnd w:id="91"/>
    <w:bookmarkStart w:name="z226" w:id="92"/>
    <w:p>
      <w:pPr>
        <w:spacing w:after="0"/>
        <w:ind w:left="0"/>
        <w:jc w:val="both"/>
      </w:pPr>
      <w:r>
        <w:rPr>
          <w:rFonts w:ascii="Times New Roman"/>
          <w:b w:val="false"/>
          <w:i w:val="false"/>
          <w:color w:val="000000"/>
          <w:sz w:val="28"/>
        </w:rPr>
        <w:t>
      4) көрсетілетін қызметті берушінің электрондық сұрау салуды өндеуі (тексеруі, тіркеуі);</w:t>
      </w:r>
    </w:p>
    <w:bookmarkEnd w:id="92"/>
    <w:bookmarkStart w:name="z227" w:id="93"/>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қызметті көрсету үшін сұрау салуды қабылдау туралы мәртебесі көрсетіледі;</w:t>
      </w:r>
    </w:p>
    <w:bookmarkEnd w:id="93"/>
    <w:bookmarkStart w:name="z228" w:id="94"/>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берушінің уәкілетті тұлғасының ЭЦҚ қойылған электрондық құжат нысанында көрсетілетін қызметті алушының "жеке кабинетіне" жіберуі;</w:t>
      </w:r>
    </w:p>
    <w:bookmarkEnd w:id="94"/>
    <w:bookmarkStart w:name="z229" w:id="95"/>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 мемлекеттік қызмет көрсету нәтижесін алады.</w:t>
      </w:r>
    </w:p>
    <w:bookmarkEnd w:id="95"/>
    <w:bookmarkStart w:name="z230" w:id="96"/>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96"/>
    <w:bookmarkStart w:name="z231" w:id="9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өздiгiнен</w:t>
            </w:r>
            <w:r>
              <w:br/>
            </w:r>
            <w:r>
              <w:rPr>
                <w:rFonts w:ascii="Times New Roman"/>
                <w:b w:val="false"/>
                <w:i w:val="false"/>
                <w:color w:val="000000"/>
                <w:sz w:val="20"/>
              </w:rPr>
              <w:t>жүретiн шассилер</w:t>
            </w:r>
            <w:r>
              <w:rPr>
                <w:rFonts w:ascii="Times New Roman"/>
                <w:b w:val="false"/>
                <w:i w:val="false"/>
                <w:color w:val="000000"/>
                <w:sz w:val="20"/>
              </w:rPr>
              <w:t xml:space="preserve">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w:t>
            </w:r>
            <w:r>
              <w:rPr>
                <w:rFonts w:ascii="Times New Roman"/>
                <w:b w:val="false"/>
                <w:i w:val="false"/>
                <w:color w:val="000000"/>
                <w:sz w:val="20"/>
              </w:rPr>
              <w:t xml:space="preserve">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w:t>
            </w:r>
            <w:r>
              <w:rPr>
                <w:rFonts w:ascii="Times New Roman"/>
                <w:b w:val="false"/>
                <w:i w:val="false"/>
                <w:color w:val="000000"/>
                <w:sz w:val="20"/>
              </w:rPr>
              <w:t xml:space="preserve"> және мемлекеттік</w:t>
            </w:r>
            <w:r>
              <w:br/>
            </w:r>
            <w:r>
              <w:rPr>
                <w:rFonts w:ascii="Times New Roman"/>
                <w:b w:val="false"/>
                <w:i w:val="false"/>
                <w:color w:val="000000"/>
                <w:sz w:val="20"/>
              </w:rPr>
              <w:t>нөмiрлiк белгi беру"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2" w:id="9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98"/>
    <w:p>
      <w:pPr>
        <w:spacing w:after="0"/>
        <w:ind w:left="0"/>
        <w:jc w:val="left"/>
      </w:pPr>
      <w:r>
        <w:br/>
      </w:r>
    </w:p>
    <w:p>
      <w:pPr>
        <w:spacing w:after="0"/>
        <w:ind w:left="0"/>
        <w:jc w:val="both"/>
      </w:pPr>
      <w:r>
        <w:drawing>
          <wp:inline distT="0" distB="0" distL="0" distR="0">
            <wp:extent cx="7620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99"/>
    <w:p>
      <w:pPr>
        <w:spacing w:after="0"/>
        <w:ind w:left="0"/>
        <w:jc w:val="left"/>
      </w:pPr>
      <w:r>
        <w:rPr>
          <w:rFonts w:ascii="Times New Roman"/>
          <w:b/>
          <w:i w:val="false"/>
          <w:color w:val="000000"/>
        </w:rPr>
        <w:t xml:space="preserve"> Шартты белгілер:</w:t>
      </w:r>
    </w:p>
    <w:bookmarkEnd w:id="99"/>
    <w:p>
      <w:pPr>
        <w:spacing w:after="0"/>
        <w:ind w:left="0"/>
        <w:jc w:val="left"/>
      </w:pPr>
      <w:r>
        <w:br/>
      </w:r>
    </w:p>
    <w:p>
      <w:pPr>
        <w:spacing w:after="0"/>
        <w:ind w:left="0"/>
        <w:jc w:val="both"/>
      </w:pPr>
      <w:r>
        <w:drawing>
          <wp:inline distT="0" distB="0" distL="0" distR="0">
            <wp:extent cx="6350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өздiгiнен</w:t>
            </w:r>
            <w:r>
              <w:br/>
            </w:r>
            <w:r>
              <w:rPr>
                <w:rFonts w:ascii="Times New Roman"/>
                <w:b w:val="false"/>
                <w:i w:val="false"/>
                <w:color w:val="000000"/>
                <w:sz w:val="20"/>
              </w:rPr>
              <w:t>жүретiн шассилер</w:t>
            </w:r>
            <w:r>
              <w:rPr>
                <w:rFonts w:ascii="Times New Roman"/>
                <w:b w:val="false"/>
                <w:i w:val="false"/>
                <w:color w:val="000000"/>
                <w:sz w:val="20"/>
              </w:rPr>
              <w:t xml:space="preserve">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w:t>
            </w:r>
            <w:r>
              <w:rPr>
                <w:rFonts w:ascii="Times New Roman"/>
                <w:b w:val="false"/>
                <w:i w:val="false"/>
                <w:color w:val="000000"/>
                <w:sz w:val="20"/>
              </w:rPr>
              <w:t xml:space="preserve">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w:t>
            </w:r>
            <w:r>
              <w:rPr>
                <w:rFonts w:ascii="Times New Roman"/>
                <w:b w:val="false"/>
                <w:i w:val="false"/>
                <w:color w:val="000000"/>
                <w:sz w:val="20"/>
              </w:rPr>
              <w:t xml:space="preserve"> және мемлекеттік</w:t>
            </w:r>
            <w:r>
              <w:br/>
            </w:r>
            <w:r>
              <w:rPr>
                <w:rFonts w:ascii="Times New Roman"/>
                <w:b w:val="false"/>
                <w:i w:val="false"/>
                <w:color w:val="000000"/>
                <w:sz w:val="20"/>
              </w:rPr>
              <w:t>нөмiрлiк белгi беру"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54" w:id="100"/>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қызмет көрсетудің бизнес-процестерінің анықтамалығы</w:t>
      </w:r>
    </w:p>
    <w:bookmarkEnd w:id="100"/>
    <w:p>
      <w:pPr>
        <w:spacing w:after="0"/>
        <w:ind w:left="0"/>
        <w:jc w:val="left"/>
      </w:pPr>
      <w:r>
        <w:br/>
      </w:r>
    </w:p>
    <w:p>
      <w:pPr>
        <w:spacing w:after="0"/>
        <w:ind w:left="0"/>
        <w:jc w:val="both"/>
      </w:pPr>
      <w:r>
        <w:drawing>
          <wp:inline distT="0" distB="0" distL="0" distR="0">
            <wp:extent cx="7620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522 қаулысымен</w:t>
            </w:r>
            <w:r>
              <w:rPr>
                <w:rFonts w:ascii="Times New Roman"/>
                <w:b w:val="false"/>
                <w:i w:val="false"/>
                <w:color w:val="000000"/>
                <w:sz w:val="20"/>
              </w:rPr>
              <w:t xml:space="preserve"> бекітілген</w:t>
            </w:r>
          </w:p>
        </w:tc>
      </w:tr>
    </w:tbl>
    <w:bookmarkStart w:name="z259" w:id="101"/>
    <w:p>
      <w:pPr>
        <w:spacing w:after="0"/>
        <w:ind w:left="0"/>
        <w:jc w:val="left"/>
      </w:pPr>
      <w:r>
        <w:rPr>
          <w:rFonts w:ascii="Times New Roman"/>
          <w:b/>
          <w:i w:val="false"/>
          <w:color w:val="000000"/>
        </w:rPr>
        <w:t xml:space="preserve">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w:t>
      </w:r>
      <w:r>
        <w:rPr>
          <w:rFonts w:ascii="Times New Roman"/>
          <w:b/>
          <w:i w:val="false"/>
          <w:color w:val="000000"/>
        </w:rPr>
        <w:t xml:space="preserve"> мемлекеттік көрсетілетін қызмет регламенті</w:t>
      </w:r>
      <w:r>
        <w:rPr>
          <w:rFonts w:ascii="Times New Roman"/>
          <w:b/>
          <w:i w:val="false"/>
          <w:color w:val="000000"/>
        </w:rPr>
        <w:t xml:space="preserve"> 1. Жалпы ережелер</w:t>
      </w:r>
    </w:p>
    <w:bookmarkEnd w:id="101"/>
    <w:bookmarkStart w:name="z263" w:id="102"/>
    <w:p>
      <w:pPr>
        <w:spacing w:after="0"/>
        <w:ind w:left="0"/>
        <w:jc w:val="both"/>
      </w:pPr>
      <w:r>
        <w:rPr>
          <w:rFonts w:ascii="Times New Roman"/>
          <w:b w:val="false"/>
          <w:i w:val="false"/>
          <w:color w:val="000000"/>
          <w:sz w:val="28"/>
        </w:rPr>
        <w:t>
      1.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облыстық маңызы бар қалалардың ауыл шаруашылығы бөлімдері) (бұдан әрі – көрсетілетін қызметті беруші) көрсетеді.</w:t>
      </w:r>
    </w:p>
    <w:bookmarkEnd w:id="102"/>
    <w:bookmarkStart w:name="z264" w:id="10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3"/>
    <w:bookmarkStart w:name="z265" w:id="104"/>
    <w:p>
      <w:pPr>
        <w:spacing w:after="0"/>
        <w:ind w:left="0"/>
        <w:jc w:val="both"/>
      </w:pPr>
      <w:r>
        <w:rPr>
          <w:rFonts w:ascii="Times New Roman"/>
          <w:b w:val="false"/>
          <w:i w:val="false"/>
          <w:color w:val="000000"/>
          <w:sz w:val="28"/>
        </w:rPr>
        <w:t>
      1) көрсетілетін қызметті берушінің кеңсесі;</w:t>
      </w:r>
    </w:p>
    <w:bookmarkEnd w:id="104"/>
    <w:bookmarkStart w:name="z266" w:id="10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5"/>
    <w:bookmarkStart w:name="z267" w:id="10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06"/>
    <w:bookmarkStart w:name="z268" w:id="107"/>
    <w:p>
      <w:pPr>
        <w:spacing w:after="0"/>
        <w:ind w:left="0"/>
        <w:jc w:val="both"/>
      </w:pPr>
      <w:r>
        <w:rPr>
          <w:rFonts w:ascii="Times New Roman"/>
          <w:b w:val="false"/>
          <w:i w:val="false"/>
          <w:color w:val="000000"/>
          <w:sz w:val="28"/>
        </w:rPr>
        <w:t>
      3. Мемлекеттік қызметті көрсету нәтижесі –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беру.</w:t>
      </w:r>
    </w:p>
    <w:bookmarkEnd w:id="107"/>
    <w:bookmarkStart w:name="z269" w:id="10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08"/>
    <w:bookmarkStart w:name="z270"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9"/>
    <w:bookmarkStart w:name="z271" w:id="110"/>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(бұдан әрі - құжаттар топтамасы), немесе электрондық құжат нысанындағы сұрау салуды қабылдауы болып табылады.</w:t>
      </w:r>
    </w:p>
    <w:bookmarkEnd w:id="110"/>
    <w:bookmarkStart w:name="z272" w:id="1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w:t>
      </w:r>
      <w:r>
        <w:rPr>
          <w:rFonts w:ascii="Times New Roman"/>
          <w:b w:val="false"/>
          <w:i w:val="false"/>
          <w:color w:val="000000"/>
          <w:sz w:val="28"/>
        </w:rPr>
        <w:t xml:space="preserve"> Мемлекеттік қызметті көрсету процесінің құрамына кіретін әрбір рәсімнің (іс-қимылдың) мазмұны, оның орындалу ұзақтығы:</w:t>
      </w:r>
    </w:p>
    <w:bookmarkEnd w:id="111"/>
    <w:bookmarkStart w:name="z275" w:id="112"/>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- 30 (отыз) минут.</w:t>
      </w:r>
    </w:p>
    <w:bookmarkEnd w:id="112"/>
    <w:bookmarkStart w:name="z276" w:id="11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13"/>
    <w:bookmarkStart w:name="z277" w:id="114"/>
    <w:p>
      <w:pPr>
        <w:spacing w:after="0"/>
        <w:ind w:left="0"/>
        <w:jc w:val="both"/>
      </w:pPr>
      <w:r>
        <w:rPr>
          <w:rFonts w:ascii="Times New Roman"/>
          <w:b w:val="false"/>
          <w:i w:val="false"/>
          <w:color w:val="000000"/>
          <w:sz w:val="28"/>
        </w:rPr>
        <w:t xml:space="preserve">
      2) көрсетілетін қызметті берушінің басшысы </w:t>
      </w:r>
      <w:r>
        <w:rPr>
          <w:rFonts w:ascii="Times New Roman"/>
          <w:b w:val="false"/>
          <w:i w:val="false"/>
          <w:color w:val="000000"/>
          <w:sz w:val="28"/>
        </w:rPr>
        <w:t>құжаттар топтамасымен танысады және көрсетілетін қызметті берушінің жауапты орындаушысын айқындайды – 30 (отыз) минут.</w:t>
      </w:r>
    </w:p>
    <w:bookmarkEnd w:id="114"/>
    <w:bookmarkStart w:name="z280" w:id="11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15"/>
    <w:bookmarkStart w:name="z281" w:id="116"/>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- 1 (бір) жұмыс күні.</w:t>
      </w:r>
    </w:p>
    <w:bookmarkEnd w:id="116"/>
    <w:bookmarkStart w:name="z282" w:id="11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w:t>
      </w:r>
    </w:p>
    <w:bookmarkEnd w:id="117"/>
    <w:bookmarkStart w:name="z283" w:id="118"/>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және кепіл туралы шарттың немесе кепіл талаптары бар өзге шарттың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келмеуі көрсетілетін қызметті беруші көрсетілген мерзімдерде өтінішті әрі қарай қараудан жазбаша бас тартады;</w:t>
      </w:r>
    </w:p>
    <w:bookmarkEnd w:id="118"/>
    <w:bookmarkStart w:name="z284" w:id="119"/>
    <w:p>
      <w:pPr>
        <w:spacing w:after="0"/>
        <w:ind w:left="0"/>
        <w:jc w:val="both"/>
      </w:pPr>
      <w:r>
        <w:rPr>
          <w:rFonts w:ascii="Times New Roman"/>
          <w:b w:val="false"/>
          <w:i w:val="false"/>
          <w:color w:val="000000"/>
          <w:sz w:val="28"/>
        </w:rPr>
        <w:t>
      4) көрсетілетін қызметті берушінің кеңсесі мемлекеттік қызмет көрсету нәтижесін береді - 30 (отыз) минут.</w:t>
      </w:r>
    </w:p>
    <w:bookmarkEnd w:id="119"/>
    <w:bookmarkStart w:name="z285" w:id="12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End w:id="120"/>
    <w:bookmarkStart w:name="z286" w:id="1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өзараіс-қимыл тәртібін сипаттау</w:t>
      </w:r>
    </w:p>
    <w:bookmarkEnd w:id="121"/>
    <w:bookmarkStart w:name="z287" w:id="1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22"/>
    <w:bookmarkStart w:name="z288" w:id="123"/>
    <w:p>
      <w:pPr>
        <w:spacing w:after="0"/>
        <w:ind w:left="0"/>
        <w:jc w:val="both"/>
      </w:pPr>
      <w:r>
        <w:rPr>
          <w:rFonts w:ascii="Times New Roman"/>
          <w:b w:val="false"/>
          <w:i w:val="false"/>
          <w:color w:val="000000"/>
          <w:sz w:val="28"/>
        </w:rPr>
        <w:t>
      1) көрсетілетін қызметті берушінің кеңсесі;</w:t>
      </w:r>
    </w:p>
    <w:bookmarkEnd w:id="123"/>
    <w:bookmarkStart w:name="z289" w:id="124"/>
    <w:p>
      <w:pPr>
        <w:spacing w:after="0"/>
        <w:ind w:left="0"/>
        <w:jc w:val="both"/>
      </w:pPr>
      <w:r>
        <w:rPr>
          <w:rFonts w:ascii="Times New Roman"/>
          <w:b w:val="false"/>
          <w:i w:val="false"/>
          <w:color w:val="000000"/>
          <w:sz w:val="28"/>
        </w:rPr>
        <w:t>
      2) көрсетілетін қызметті берушінің басшысы;</w:t>
      </w:r>
    </w:p>
    <w:bookmarkEnd w:id="124"/>
    <w:bookmarkStart w:name="z290" w:id="1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5"/>
    <w:bookmarkStart w:name="z291" w:id="12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26"/>
    <w:bookmarkStart w:name="z292" w:id="127"/>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- 30 (отыз) минут;</w:t>
      </w:r>
    </w:p>
    <w:bookmarkEnd w:id="127"/>
    <w:bookmarkStart w:name="z293" w:id="12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p>
    <w:bookmarkEnd w:id="128"/>
    <w:bookmarkStart w:name="z294" w:id="129"/>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 – 1 (бір) жұмыс күні.</w:t>
      </w:r>
    </w:p>
    <w:bookmarkEnd w:id="129"/>
    <w:bookmarkStart w:name="z295" w:id="130"/>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және кепіл туралы шарттың немесе кепіл талаптары бар өзге шарттың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келмеуі көрсетілетін қызметті беруші көрсетілген мерзімдерде өтінішті әрі қарай қараудан жазбаша бас тартады;</w:t>
      </w:r>
    </w:p>
    <w:bookmarkEnd w:id="130"/>
    <w:bookmarkStart w:name="z296" w:id="131"/>
    <w:p>
      <w:pPr>
        <w:spacing w:after="0"/>
        <w:ind w:left="0"/>
        <w:jc w:val="both"/>
      </w:pPr>
      <w:r>
        <w:rPr>
          <w:rFonts w:ascii="Times New Roman"/>
          <w:b w:val="false"/>
          <w:i w:val="false"/>
          <w:color w:val="000000"/>
          <w:sz w:val="28"/>
        </w:rPr>
        <w:t>
      4) көрсетілетін қызметті берушінің кеңсесі мемлекеттік қызмет көрсету нәтижесін береді - 30 (отыз) минут.</w:t>
      </w:r>
    </w:p>
    <w:bookmarkEnd w:id="131"/>
    <w:bookmarkStart w:name="z297" w:id="1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 - қимыл тәртібін, сондай-ақ мемлекеттік қызмет көрсету процесінде ақпараттық жүйелерді пайдалану тәртібін сипаттау</w:t>
      </w:r>
    </w:p>
    <w:bookmarkEnd w:id="132"/>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09.12.2016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299" w:id="13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00" w:id="13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34"/>
    <w:bookmarkStart w:name="z301" w:id="135"/>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135"/>
    <w:bookmarkStart w:name="z302" w:id="136"/>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топтамасының бекітуі;</w:t>
      </w:r>
    </w:p>
    <w:bookmarkEnd w:id="136"/>
    <w:bookmarkStart w:name="z303" w:id="137"/>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сұрау салуды ЭЦҚ-сы арқылы куәландыруы;</w:t>
      </w:r>
    </w:p>
    <w:bookmarkEnd w:id="137"/>
    <w:bookmarkStart w:name="z304" w:id="138"/>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38"/>
    <w:bookmarkStart w:name="z305" w:id="139"/>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қызметті көрсету үшін сұрау салуды қабылдау туралы мәртебесі көрсетіледі;</w:t>
      </w:r>
    </w:p>
    <w:bookmarkEnd w:id="139"/>
    <w:bookmarkStart w:name="z306" w:id="140"/>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берушінің уәкілетті тұлғасының ЭЦҚ қойылған электрондық құжат нысанында көрсетілетін қызметті алушының "жеке кабинетіне" жіберуі;</w:t>
      </w:r>
    </w:p>
    <w:bookmarkEnd w:id="140"/>
    <w:bookmarkStart w:name="z307" w:id="141"/>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 мемлекеттік қызмет көрсету нәтижесін алады;</w:t>
      </w:r>
    </w:p>
    <w:bookmarkEnd w:id="141"/>
    <w:bookmarkStart w:name="z308" w:id="142"/>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142"/>
    <w:bookmarkStart w:name="z309" w:id="14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өздiгiнен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w:t>
            </w:r>
            <w:r>
              <w:rPr>
                <w:rFonts w:ascii="Times New Roman"/>
                <w:b w:val="false"/>
                <w:i w:val="false"/>
                <w:color w:val="000000"/>
                <w:sz w:val="20"/>
              </w:rPr>
              <w:t xml:space="preserve">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w:t>
            </w:r>
            <w:r>
              <w:rPr>
                <w:rFonts w:ascii="Times New Roman"/>
                <w:b w:val="false"/>
                <w:i w:val="false"/>
                <w:color w:val="000000"/>
                <w:sz w:val="20"/>
              </w:rPr>
              <w:t xml:space="preserve"> тiркемелерiнің,</w:t>
            </w:r>
            <w:r>
              <w:br/>
            </w:r>
            <w:r>
              <w:rPr>
                <w:rFonts w:ascii="Times New Roman"/>
                <w:b w:val="false"/>
                <w:i w:val="false"/>
                <w:color w:val="000000"/>
                <w:sz w:val="20"/>
              </w:rPr>
              <w:t>өздiгiнен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w:t>
            </w:r>
            <w:r>
              <w:rPr>
                <w:rFonts w:ascii="Times New Roman"/>
                <w:b w:val="false"/>
                <w:i w:val="false"/>
                <w:color w:val="000000"/>
                <w:sz w:val="20"/>
              </w:rPr>
              <w:t xml:space="preserve">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мүмкiндiгi жоғары</w:t>
            </w:r>
            <w:r>
              <w:br/>
            </w:r>
            <w:r>
              <w:rPr>
                <w:rFonts w:ascii="Times New Roman"/>
                <w:b w:val="false"/>
                <w:i w:val="false"/>
                <w:color w:val="000000"/>
                <w:sz w:val="20"/>
              </w:rPr>
              <w:t>арнайы машиналардың</w:t>
            </w:r>
            <w:r>
              <w:br/>
            </w:r>
            <w:r>
              <w:rPr>
                <w:rFonts w:ascii="Times New Roman"/>
                <w:b w:val="false"/>
                <w:i w:val="false"/>
                <w:color w:val="000000"/>
                <w:sz w:val="20"/>
              </w:rPr>
              <w:t>кепілін мемлекеттік тіркеу"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321" w:id="14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44"/>
    <w:p>
      <w:pPr>
        <w:spacing w:after="0"/>
        <w:ind w:left="0"/>
        <w:jc w:val="left"/>
      </w:pPr>
      <w:r>
        <w:br/>
      </w:r>
    </w:p>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145"/>
    <w:p>
      <w:pPr>
        <w:spacing w:after="0"/>
        <w:ind w:left="0"/>
        <w:jc w:val="left"/>
      </w:pPr>
      <w:r>
        <w:rPr>
          <w:rFonts w:ascii="Times New Roman"/>
          <w:b/>
          <w:i w:val="false"/>
          <w:color w:val="000000"/>
        </w:rPr>
        <w:t xml:space="preserve"> Шартты белгілер:</w:t>
      </w:r>
    </w:p>
    <w:bookmarkEnd w:id="145"/>
    <w:p>
      <w:pPr>
        <w:spacing w:after="0"/>
        <w:ind w:left="0"/>
        <w:jc w:val="left"/>
      </w:pPr>
      <w:r>
        <w:br/>
      </w:r>
    </w:p>
    <w:p>
      <w:pPr>
        <w:spacing w:after="0"/>
        <w:ind w:left="0"/>
        <w:jc w:val="both"/>
      </w:pPr>
      <w:r>
        <w:drawing>
          <wp:inline distT="0" distB="0" distL="0" distR="0">
            <wp:extent cx="6350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өздiгiнен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w:t>
            </w:r>
            <w:r>
              <w:rPr>
                <w:rFonts w:ascii="Times New Roman"/>
                <w:b w:val="false"/>
                <w:i w:val="false"/>
                <w:color w:val="000000"/>
                <w:sz w:val="20"/>
              </w:rPr>
              <w:t xml:space="preserve">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w:t>
            </w:r>
            <w:r>
              <w:rPr>
                <w:rFonts w:ascii="Times New Roman"/>
                <w:b w:val="false"/>
                <w:i w:val="false"/>
                <w:color w:val="000000"/>
                <w:sz w:val="20"/>
              </w:rPr>
              <w:t xml:space="preserve"> тiркемелерiнің,</w:t>
            </w:r>
            <w:r>
              <w:br/>
            </w:r>
            <w:r>
              <w:rPr>
                <w:rFonts w:ascii="Times New Roman"/>
                <w:b w:val="false"/>
                <w:i w:val="false"/>
                <w:color w:val="000000"/>
                <w:sz w:val="20"/>
              </w:rPr>
              <w:t>өздiгiнен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w:t>
            </w:r>
            <w:r>
              <w:br/>
            </w:r>
            <w:r>
              <w:rPr>
                <w:rFonts w:ascii="Times New Roman"/>
                <w:b w:val="false"/>
                <w:i w:val="false"/>
                <w:color w:val="000000"/>
                <w:sz w:val="20"/>
              </w:rPr>
              <w:t>машиналары мен</w:t>
            </w:r>
            <w:r>
              <w:br/>
            </w:r>
            <w:r>
              <w:rPr>
                <w:rFonts w:ascii="Times New Roman"/>
                <w:b w:val="false"/>
                <w:i w:val="false"/>
                <w:color w:val="000000"/>
                <w:sz w:val="20"/>
              </w:rPr>
              <w:t>механизмдерінің, сондай-ақ</w:t>
            </w:r>
            <w:r>
              <w:br/>
            </w:r>
            <w:r>
              <w:rPr>
                <w:rFonts w:ascii="Times New Roman"/>
                <w:b w:val="false"/>
                <w:i w:val="false"/>
                <w:color w:val="000000"/>
                <w:sz w:val="20"/>
              </w:rPr>
              <w:t>жүріп өту мүмкiндiгi жоғары</w:t>
            </w:r>
            <w:r>
              <w:br/>
            </w:r>
            <w:r>
              <w:rPr>
                <w:rFonts w:ascii="Times New Roman"/>
                <w:b w:val="false"/>
                <w:i w:val="false"/>
                <w:color w:val="000000"/>
                <w:sz w:val="20"/>
              </w:rPr>
              <w:t>арнайы машиналардың</w:t>
            </w:r>
            <w:r>
              <w:br/>
            </w:r>
            <w:r>
              <w:rPr>
                <w:rFonts w:ascii="Times New Roman"/>
                <w:b w:val="false"/>
                <w:i w:val="false"/>
                <w:color w:val="000000"/>
                <w:sz w:val="20"/>
              </w:rPr>
              <w:t>кепілін мемлекеттік тіркеу"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rPr>
                <w:rFonts w:ascii="Times New Roman"/>
                <w:b w:val="false"/>
                <w:i w:val="false"/>
                <w:color w:val="000000"/>
                <w:sz w:val="20"/>
              </w:rPr>
              <w:t xml:space="preserve"> 2-қосымша</w:t>
            </w:r>
          </w:p>
        </w:tc>
      </w:tr>
    </w:tbl>
    <w:bookmarkStart w:name="z334" w:id="146"/>
    <w:p>
      <w:pPr>
        <w:spacing w:after="0"/>
        <w:ind w:left="0"/>
        <w:jc w:val="left"/>
      </w:pPr>
      <w:r>
        <w:rPr>
          <w:rFonts w:ascii="Times New Roman"/>
          <w:b/>
          <w:i w:val="false"/>
          <w:color w:val="000000"/>
        </w:rPr>
        <w:t xml:space="preserve">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қызмет көрсетудің бизнес-процестерінің анықтамалығы</w:t>
      </w:r>
    </w:p>
    <w:bookmarkEnd w:id="146"/>
    <w:p>
      <w:pPr>
        <w:spacing w:after="0"/>
        <w:ind w:left="0"/>
        <w:jc w:val="left"/>
      </w:pPr>
      <w:r>
        <w:br/>
      </w:r>
    </w:p>
    <w:p>
      <w:pPr>
        <w:spacing w:after="0"/>
        <w:ind w:left="0"/>
        <w:jc w:val="both"/>
      </w:pPr>
      <w:r>
        <w:drawing>
          <wp:inline distT="0" distB="0" distL="0" distR="0">
            <wp:extent cx="7620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522 қаулысымен</w:t>
            </w:r>
            <w:r>
              <w:rPr>
                <w:rFonts w:ascii="Times New Roman"/>
                <w:b w:val="false"/>
                <w:i w:val="false"/>
                <w:color w:val="000000"/>
                <w:sz w:val="20"/>
              </w:rPr>
              <w:t xml:space="preserve"> бекітілген</w:t>
            </w:r>
          </w:p>
        </w:tc>
      </w:tr>
    </w:tbl>
    <w:bookmarkStart w:name="z339" w:id="14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r>
        <w:rPr>
          <w:rFonts w:ascii="Times New Roman"/>
          <w:b/>
          <w:i w:val="false"/>
          <w:color w:val="000000"/>
        </w:rPr>
        <w:t xml:space="preserve"> 1. Жалпы ережелер</w:t>
      </w:r>
    </w:p>
    <w:bookmarkEnd w:id="147"/>
    <w:bookmarkStart w:name="z341" w:id="148"/>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облыстық маңызы бар қалалардың ауыл шаруашылығы бөлімдері)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148"/>
    <w:bookmarkStart w:name="z350" w:id="1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9"/>
    <w:bookmarkStart w:name="z351" w:id="150"/>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(бұдан әрі-құжаттар топтамасы), немесе электрондық құжат нысанындағы сұрау салуды қабылдауы болып табылады.</w:t>
      </w:r>
    </w:p>
    <w:bookmarkEnd w:id="150"/>
    <w:bookmarkStart w:name="z352" w:id="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151"/>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- 30 (отыз)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өтіп кеткен құжаттарды ұсынған жағдайларда өтінішті қабылдаудан бас тартады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 дайындайды, қол қояды және көрсетілетін қызметті алушыға береді – 14 (он төрт) жұмыс күні.</w:t>
      </w:r>
    </w:p>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мемлекеттік қызмет көрсетудің бас тарту туралы дәлелді жауаптың жобасын дайындайды, көрсетілетін қызметті берушінің басшысына береді – 1 (бір) сағат.</w:t>
      </w:r>
    </w:p>
    <w:p>
      <w:pPr>
        <w:spacing w:after="0"/>
        <w:ind w:left="0"/>
        <w:jc w:val="both"/>
      </w:pPr>
      <w:r>
        <w:rPr>
          <w:rFonts w:ascii="Times New Roman"/>
          <w:b w:val="false"/>
          <w:i w:val="false"/>
          <w:color w:val="000000"/>
          <w:sz w:val="28"/>
        </w:rPr>
        <w:t>
      Рәсімнің (іс-қимылдың) нәтижесі – мемлекеттік қызмет көрсетудің бас тарту туралы дәлелді жауаптың жобасы;</w:t>
      </w:r>
    </w:p>
    <w:p>
      <w:pPr>
        <w:spacing w:after="0"/>
        <w:ind w:left="0"/>
        <w:jc w:val="both"/>
      </w:pPr>
      <w:r>
        <w:rPr>
          <w:rFonts w:ascii="Times New Roman"/>
          <w:b w:val="false"/>
          <w:i w:val="false"/>
          <w:color w:val="000000"/>
          <w:sz w:val="28"/>
        </w:rPr>
        <w:t>
      4) көрсетілген қызмет берушінің басшысы, мемлекеттік қызмет көрсетуден бас тарту туралы дәлелді жауапқа қол қояды, кеңсе қызметкеріне береді – 1 (бір) сағат.</w:t>
      </w:r>
    </w:p>
    <w:p>
      <w:pPr>
        <w:spacing w:after="0"/>
        <w:ind w:left="0"/>
        <w:jc w:val="both"/>
      </w:pPr>
      <w:r>
        <w:rPr>
          <w:rFonts w:ascii="Times New Roman"/>
          <w:b w:val="false"/>
          <w:i w:val="false"/>
          <w:color w:val="000000"/>
          <w:sz w:val="28"/>
        </w:rPr>
        <w:t>
      Рәсімнің (іс-қимылдың) нәтижесі –мемлекеттік қызмет көрсетуден бас тарту туралы дәлелді жауапты шығару.</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көрсетудің бас тарту туралы дәлелді жауапты береді – 15 (он бес)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көрсетуден бас тарту туралы дәлелді жауапты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Қостанай облысы әкімдігінің 17.04.2017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61" w:id="1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2"/>
    <w:bookmarkStart w:name="z362" w:id="1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53"/>
    <w:bookmarkStart w:name="z363" w:id="154"/>
    <w:p>
      <w:pPr>
        <w:spacing w:after="0"/>
        <w:ind w:left="0"/>
        <w:jc w:val="both"/>
      </w:pPr>
      <w:r>
        <w:rPr>
          <w:rFonts w:ascii="Times New Roman"/>
          <w:b w:val="false"/>
          <w:i w:val="false"/>
          <w:color w:val="000000"/>
          <w:sz w:val="28"/>
        </w:rPr>
        <w:t>
      1) көрсетілетін қызметті берушінің кеңсесі;</w:t>
      </w:r>
    </w:p>
    <w:bookmarkEnd w:id="154"/>
    <w:bookmarkStart w:name="z364" w:id="155"/>
    <w:p>
      <w:pPr>
        <w:spacing w:after="0"/>
        <w:ind w:left="0"/>
        <w:jc w:val="both"/>
      </w:pPr>
      <w:r>
        <w:rPr>
          <w:rFonts w:ascii="Times New Roman"/>
          <w:b w:val="false"/>
          <w:i w:val="false"/>
          <w:color w:val="000000"/>
          <w:sz w:val="28"/>
        </w:rPr>
        <w:t>
      2) көрсетілетін қызметті берушінің басшысы;</w:t>
      </w:r>
    </w:p>
    <w:bookmarkEnd w:id="155"/>
    <w:bookmarkStart w:name="z365" w:id="15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6"/>
    <w:bookmarkStart w:name="z366" w:id="15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7"/>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- 30 (отыз) минут.</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 дайындайды, қол қояды және көрсетілетін қызметті алушыға береді – 14 (он төрт) жұмыс күні.</w:t>
      </w:r>
    </w:p>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мемлекеттік қызмет көрсетудің бас тарту туралы дәлелді жауаптың жобасын дайындайды, көрсетілетін қызметті берушінің басшысына береді – 1 (бір) сағат;</w:t>
      </w:r>
    </w:p>
    <w:p>
      <w:pPr>
        <w:spacing w:after="0"/>
        <w:ind w:left="0"/>
        <w:jc w:val="both"/>
      </w:pPr>
      <w:r>
        <w:rPr>
          <w:rFonts w:ascii="Times New Roman"/>
          <w:b w:val="false"/>
          <w:i w:val="false"/>
          <w:color w:val="000000"/>
          <w:sz w:val="28"/>
        </w:rPr>
        <w:t>
      4) көрсетілген қызмет берушінің басшысы, мемлекеттік қызмет көрсетуден бас тарту туралы дәлелді жауапқа қол қояды, кеңсе қызметкеріне береді – 1 (бір) сағат;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көрсетуден бас тарту туралы дәлелді жауап береді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Қостанай облысы әкімдігінің 17.04.2017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70" w:id="15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8"/>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09.12.2016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371" w:id="159"/>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72" w:id="16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60"/>
    <w:bookmarkStart w:name="z373" w:id="161"/>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161"/>
    <w:bookmarkStart w:name="z374" w:id="162"/>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топтамасының бекітуі;</w:t>
      </w:r>
    </w:p>
    <w:bookmarkEnd w:id="162"/>
    <w:bookmarkStart w:name="z375" w:id="163"/>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сұрау салуды ЭЦҚ-сы арқылы куәландыруы;</w:t>
      </w:r>
    </w:p>
    <w:bookmarkEnd w:id="163"/>
    <w:bookmarkStart w:name="z376" w:id="164"/>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64"/>
    <w:bookmarkStart w:name="z377" w:id="165"/>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қызметті көрсету үшін сұрау салуды қабылдау туралы мәртебесі көрсетіледі;</w:t>
      </w:r>
    </w:p>
    <w:bookmarkEnd w:id="165"/>
    <w:bookmarkStart w:name="z378" w:id="166"/>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p>
    <w:bookmarkEnd w:id="166"/>
    <w:bookmarkStart w:name="z379" w:id="167"/>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 мемлекеттік қызмет көрсету нәтижесін алады;</w:t>
      </w:r>
    </w:p>
    <w:bookmarkEnd w:id="167"/>
    <w:bookmarkStart w:name="z380" w:id="168"/>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168"/>
    <w:bookmarkStart w:name="z381" w:id="16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өздігінен</w:t>
            </w:r>
            <w:r>
              <w:br/>
            </w:r>
            <w:r>
              <w:rPr>
                <w:rFonts w:ascii="Times New Roman"/>
                <w:b w:val="false"/>
                <w:i w:val="false"/>
                <w:color w:val="000000"/>
                <w:sz w:val="20"/>
              </w:rPr>
              <w:t>жүретін шассилер</w:t>
            </w:r>
            <w:r>
              <w:rPr>
                <w:rFonts w:ascii="Times New Roman"/>
                <w:b w:val="false"/>
                <w:i w:val="false"/>
                <w:color w:val="000000"/>
                <w:sz w:val="20"/>
              </w:rPr>
              <w:t xml:space="preserve">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w:t>
            </w:r>
            <w:r>
              <w:rPr>
                <w:rFonts w:ascii="Times New Roman"/>
                <w:b w:val="false"/>
                <w:i w:val="false"/>
                <w:color w:val="000000"/>
                <w:sz w:val="20"/>
              </w:rPr>
              <w:t xml:space="preserve">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w:t>
            </w:r>
            <w:r>
              <w:rPr>
                <w:rFonts w:ascii="Times New Roman"/>
                <w:b w:val="false"/>
                <w:i w:val="false"/>
                <w:color w:val="000000"/>
                <w:sz w:val="20"/>
              </w:rPr>
              <w:t xml:space="preserve"> ауылшаруашылығы,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жол-құрылысы машиналары мен</w:t>
            </w:r>
            <w:r>
              <w:br/>
            </w:r>
            <w:r>
              <w:rPr>
                <w:rFonts w:ascii="Times New Roman"/>
                <w:b w:val="false"/>
                <w:i w:val="false"/>
                <w:color w:val="000000"/>
                <w:sz w:val="20"/>
              </w:rPr>
              <w:t>механизмдерін,</w:t>
            </w:r>
            <w:r>
              <w:rPr>
                <w:rFonts w:ascii="Times New Roman"/>
                <w:b w:val="false"/>
                <w:i w:val="false"/>
                <w:color w:val="000000"/>
                <w:sz w:val="20"/>
              </w:rPr>
              <w:t xml:space="preserve">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w:t>
            </w:r>
            <w:r>
              <w:rPr>
                <w:rFonts w:ascii="Times New Roman"/>
                <w:b w:val="false"/>
                <w:i w:val="false"/>
                <w:color w:val="000000"/>
                <w:sz w:val="20"/>
              </w:rPr>
              <w:t xml:space="preserve">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94" w:id="17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70"/>
    <w:p>
      <w:pPr>
        <w:spacing w:after="0"/>
        <w:ind w:left="0"/>
        <w:jc w:val="left"/>
      </w:pPr>
      <w:r>
        <w:br/>
      </w:r>
    </w:p>
    <w:p>
      <w:pPr>
        <w:spacing w:after="0"/>
        <w:ind w:left="0"/>
        <w:jc w:val="both"/>
      </w:pPr>
      <w:r>
        <w:drawing>
          <wp:inline distT="0" distB="0" distL="0" distR="0">
            <wp:extent cx="762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171"/>
    <w:p>
      <w:pPr>
        <w:spacing w:after="0"/>
        <w:ind w:left="0"/>
        <w:jc w:val="left"/>
      </w:pPr>
      <w:r>
        <w:rPr>
          <w:rFonts w:ascii="Times New Roman"/>
          <w:b/>
          <w:i w:val="false"/>
          <w:color w:val="000000"/>
        </w:rPr>
        <w:t xml:space="preserve"> Шартты белгілер:</w:t>
      </w:r>
    </w:p>
    <w:bookmarkEnd w:id="171"/>
    <w:p>
      <w:pPr>
        <w:spacing w:after="0"/>
        <w:ind w:left="0"/>
        <w:jc w:val="left"/>
      </w:pPr>
      <w:r>
        <w:br/>
      </w:r>
    </w:p>
    <w:p>
      <w:pPr>
        <w:spacing w:after="0"/>
        <w:ind w:left="0"/>
        <w:jc w:val="both"/>
      </w:pPr>
      <w:r>
        <w:drawing>
          <wp:inline distT="0" distB="0" distL="0" distR="0">
            <wp:extent cx="6350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08" w:id="17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көрсетудің бизнес-процестерінің анықтамалығы</w:t>
      </w:r>
    </w:p>
    <w:bookmarkEnd w:id="172"/>
    <w:p>
      <w:pPr>
        <w:spacing w:after="0"/>
        <w:ind w:left="0"/>
        <w:jc w:val="both"/>
      </w:pPr>
      <w:r>
        <w:rPr>
          <w:rFonts w:ascii="Times New Roman"/>
          <w:b w:val="false"/>
          <w:i w:val="false"/>
          <w:color w:val="ff0000"/>
          <w:sz w:val="28"/>
        </w:rPr>
        <w:t xml:space="preserve">
      Ескерту. 2- қосымша жаңа редакцияда - Қостанай облысы әкімдігінің 17.04.2017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522 қаулысымен</w:t>
            </w:r>
            <w:r>
              <w:rPr>
                <w:rFonts w:ascii="Times New Roman"/>
                <w:b w:val="false"/>
                <w:i w:val="false"/>
                <w:color w:val="000000"/>
                <w:sz w:val="20"/>
              </w:rPr>
              <w:t xml:space="preserve"> бекітілген</w:t>
            </w:r>
          </w:p>
        </w:tc>
      </w:tr>
    </w:tbl>
    <w:bookmarkStart w:name="z413" w:id="173"/>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беру" мемлекеттік көрсетілетін қызмет регламенті</w:t>
      </w:r>
      <w:r>
        <w:br/>
      </w:r>
      <w:r>
        <w:rPr>
          <w:rFonts w:ascii="Times New Roman"/>
          <w:b/>
          <w:i w:val="false"/>
          <w:color w:val="000000"/>
        </w:rPr>
        <w:t>1. Жалпы ережелер</w:t>
      </w:r>
    </w:p>
    <w:bookmarkEnd w:id="173"/>
    <w:bookmarkStart w:name="z415"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облыстық маңызы бар қалалардың ауыл шаруашылығы бөлімдері) (бұдан әрі – көрсетілетін қызметті беруші) көрсетеді.</w:t>
      </w:r>
    </w:p>
    <w:bookmarkEnd w:id="174"/>
    <w:bookmarkStart w:name="z417" w:id="175"/>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75"/>
    <w:bookmarkStart w:name="z418" w:id="17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әрі-Мемлекеттік корпорация);</w:t>
      </w:r>
    </w:p>
    <w:bookmarkEnd w:id="176"/>
    <w:bookmarkStart w:name="z419" w:id="17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20" w:id="178"/>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bookmarkEnd w:id="178"/>
    <w:bookmarkStart w:name="z421" w:id="179"/>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bookmarkEnd w:id="179"/>
    <w:bookmarkStart w:name="z422" w:id="18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80"/>
    <w:bookmarkStart w:name="z423" w:id="1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 сипаттау</w:t>
      </w:r>
    </w:p>
    <w:bookmarkEnd w:id="181"/>
    <w:bookmarkStart w:name="z425" w:id="182"/>
    <w:p>
      <w:pPr>
        <w:spacing w:after="0"/>
        <w:ind w:left="0"/>
        <w:jc w:val="both"/>
      </w:pPr>
      <w:r>
        <w:rPr>
          <w:rFonts w:ascii="Times New Roman"/>
          <w:b w:val="false"/>
          <w:i w:val="false"/>
          <w:color w:val="000000"/>
          <w:sz w:val="28"/>
        </w:rPr>
        <w:t>
      4. Көрсетілетін қызметті берушінің құрылымдық бөлімшелері (қызметкерлері) арқылы мемлекеттік қызмет көрсетілмейді.</w:t>
      </w:r>
    </w:p>
    <w:bookmarkEnd w:id="182"/>
    <w:bookmarkStart w:name="z426" w:id="18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rPr>
          <w:rFonts w:ascii="Times New Roman"/>
          <w:b/>
          <w:i w:val="false"/>
          <w:color w:val="000000"/>
        </w:rPr>
        <w:t xml:space="preserve"> іс-қимыл тәртібін сипаттау</w:t>
      </w:r>
    </w:p>
    <w:bookmarkEnd w:id="183"/>
    <w:bookmarkStart w:name="z428" w:id="184"/>
    <w:p>
      <w:pPr>
        <w:spacing w:after="0"/>
        <w:ind w:left="0"/>
        <w:jc w:val="both"/>
      </w:pPr>
      <w:r>
        <w:rPr>
          <w:rFonts w:ascii="Times New Roman"/>
          <w:b w:val="false"/>
          <w:i w:val="false"/>
          <w:color w:val="000000"/>
          <w:sz w:val="28"/>
        </w:rPr>
        <w:t>
      5. Көрсетілетін қызметті берушінің құрылымдық бөлімшелері (қызметкерлері) арқылы мемлекеттік қызмет көрсетілмейді.</w:t>
      </w:r>
    </w:p>
    <w:bookmarkEnd w:id="184"/>
    <w:bookmarkStart w:name="z429" w:id="18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5"/>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09.12.2016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430" w:id="186"/>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сұрау салуды өңдеу ұзақтығы:</w:t>
      </w:r>
    </w:p>
    <w:bookmarkEnd w:id="186"/>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корпорацияның қызметкері,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"Техникалық инспекция саласындағы мемлекеттік көрсетілетін қызмет регламенттерін бекіту туралы" бұйрығымен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11766 болып тіркелді)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қабылдауды және толықтығын тексеруді жүзеге асырады -10 (он) минут;</w:t>
      </w:r>
    </w:p>
    <w:p>
      <w:pPr>
        <w:spacing w:after="0"/>
        <w:ind w:left="0"/>
        <w:jc w:val="both"/>
      </w:pPr>
      <w:r>
        <w:rPr>
          <w:rFonts w:ascii="Times New Roman"/>
          <w:b w:val="false"/>
          <w:i w:val="false"/>
          <w:color w:val="000000"/>
          <w:sz w:val="28"/>
        </w:rPr>
        <w:t>
      3) көрсетілетін қызметті алушы толық құжаттар топтамасын ұсынған жағдайда, Мемлекеттік корпорацияның қызметкері оларды "Мемлекеттік корпорациясы үшін интеграцияланған ақпараттық жүйе" ақпараттық жүйесінде тіркейді - 10 (он) минут;</w:t>
      </w:r>
    </w:p>
    <w:p>
      <w:pPr>
        <w:spacing w:after="0"/>
        <w:ind w:left="0"/>
        <w:jc w:val="both"/>
      </w:pPr>
      <w:r>
        <w:rPr>
          <w:rFonts w:ascii="Times New Roman"/>
          <w:b w:val="false"/>
          <w:i w:val="false"/>
          <w:color w:val="000000"/>
          <w:sz w:val="28"/>
        </w:rPr>
        <w:t>
      4) егер Қазақстан Республикасының заңдарында өзгеше көзделмесе, Мемлекеттік корпорацияның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- 10 (он) минут;</w:t>
      </w:r>
    </w:p>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береді - 10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38" w:id="18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87"/>
    <w:bookmarkStart w:name="z439" w:id="18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188"/>
    <w:bookmarkStart w:name="z440" w:id="189"/>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топтамасының бекітуі;</w:t>
      </w:r>
    </w:p>
    <w:bookmarkEnd w:id="189"/>
    <w:bookmarkStart w:name="z441" w:id="190"/>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сұрау салуды электрондық цифрлық қолтаңбасы (бұдан әрі – ЭЦҚ) арқылы куәландыруы;</w:t>
      </w:r>
    </w:p>
    <w:bookmarkEnd w:id="190"/>
    <w:bookmarkStart w:name="z442" w:id="191"/>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91"/>
    <w:bookmarkStart w:name="z443" w:id="192"/>
    <w:p>
      <w:pPr>
        <w:spacing w:after="0"/>
        <w:ind w:left="0"/>
        <w:jc w:val="both"/>
      </w:pPr>
      <w:r>
        <w:rPr>
          <w:rFonts w:ascii="Times New Roman"/>
          <w:b w:val="false"/>
          <w:i w:val="false"/>
          <w:color w:val="000000"/>
          <w:sz w:val="28"/>
        </w:rPr>
        <w:t>
      5)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p>
    <w:bookmarkEnd w:id="192"/>
    <w:bookmarkStart w:name="z444" w:id="193"/>
    <w:p>
      <w:pPr>
        <w:spacing w:after="0"/>
        <w:ind w:left="0"/>
        <w:jc w:val="both"/>
      </w:pPr>
      <w:r>
        <w:rPr>
          <w:rFonts w:ascii="Times New Roman"/>
          <w:b w:val="false"/>
          <w:i w:val="false"/>
          <w:color w:val="000000"/>
          <w:sz w:val="28"/>
        </w:rPr>
        <w:t>
      6) Портал арқылы көрсетілетін қызметті алушының "жеке кабинетінде" көрсетілетін қызметті алушы мемлекеттік қызмет көрсету нәтижесін алуы;</w:t>
      </w:r>
    </w:p>
    <w:bookmarkEnd w:id="193"/>
    <w:bookmarkStart w:name="z445" w:id="194"/>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194"/>
    <w:bookmarkStart w:name="z446" w:id="19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09.12.2016 </w:t>
      </w:r>
      <w:r>
        <w:rPr>
          <w:rFonts w:ascii="Times New Roman"/>
          <w:b w:val="false"/>
          <w:i w:val="false"/>
          <w:color w:val="00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w:t>
            </w:r>
            <w:r>
              <w:rPr>
                <w:rFonts w:ascii="Times New Roman"/>
                <w:b w:val="false"/>
                <w:i w:val="false"/>
                <w:color w:val="000000"/>
                <w:sz w:val="20"/>
              </w:rPr>
              <w:t xml:space="preserve">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w:t>
            </w:r>
            <w:r>
              <w:rPr>
                <w:rFonts w:ascii="Times New Roman"/>
                <w:b w:val="false"/>
                <w:i w:val="false"/>
                <w:color w:val="000000"/>
                <w:sz w:val="20"/>
              </w:rPr>
              <w:t xml:space="preserve">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w:t>
            </w:r>
            <w:r>
              <w:rPr>
                <w:rFonts w:ascii="Times New Roman"/>
                <w:b w:val="false"/>
                <w:i w:val="false"/>
                <w:color w:val="000000"/>
                <w:sz w:val="20"/>
              </w:rPr>
              <w:t xml:space="preserve"> тiркемелерiне, өздiгiнен</w:t>
            </w:r>
            <w:r>
              <w:br/>
            </w:r>
            <w:r>
              <w:rPr>
                <w:rFonts w:ascii="Times New Roman"/>
                <w:b w:val="false"/>
                <w:i w:val="false"/>
                <w:color w:val="000000"/>
                <w:sz w:val="20"/>
              </w:rPr>
              <w:t>жүретiн ауыл</w:t>
            </w:r>
            <w:r>
              <w:rPr>
                <w:rFonts w:ascii="Times New Roman"/>
                <w:b w:val="false"/>
                <w:i w:val="false"/>
                <w:color w:val="000000"/>
                <w:sz w:val="20"/>
              </w:rPr>
              <w:t xml:space="preserve"> шаруашылығы,</w:t>
            </w:r>
            <w:r>
              <w:br/>
            </w:r>
            <w:r>
              <w:rPr>
                <w:rFonts w:ascii="Times New Roman"/>
                <w:b w:val="false"/>
                <w:i w:val="false"/>
                <w:color w:val="000000"/>
                <w:sz w:val="20"/>
              </w:rPr>
              <w:t>мелиоративтiк және</w:t>
            </w:r>
            <w:r>
              <w:br/>
            </w:r>
            <w:r>
              <w:rPr>
                <w:rFonts w:ascii="Times New Roman"/>
                <w:b w:val="false"/>
                <w:i w:val="false"/>
                <w:color w:val="000000"/>
                <w:sz w:val="20"/>
              </w:rPr>
              <w:t>жол-құрылыс</w:t>
            </w:r>
            <w:r>
              <w:rPr>
                <w:rFonts w:ascii="Times New Roman"/>
                <w:b w:val="false"/>
                <w:i w:val="false"/>
                <w:color w:val="000000"/>
                <w:sz w:val="20"/>
              </w:rPr>
              <w:t xml:space="preserve"> машиналары мен</w:t>
            </w:r>
            <w:r>
              <w:br/>
            </w:r>
            <w:r>
              <w:rPr>
                <w:rFonts w:ascii="Times New Roman"/>
                <w:b w:val="false"/>
                <w:i w:val="false"/>
                <w:color w:val="000000"/>
                <w:sz w:val="20"/>
              </w:rPr>
              <w:t>механиздеріне, сондай-ақ</w:t>
            </w:r>
            <w:r>
              <w:br/>
            </w:r>
            <w:r>
              <w:rPr>
                <w:rFonts w:ascii="Times New Roman"/>
                <w:b w:val="false"/>
                <w:i w:val="false"/>
                <w:color w:val="000000"/>
                <w:sz w:val="20"/>
              </w:rPr>
              <w:t>жүрiп өту мүмкiндiгi жоғары</w:t>
            </w:r>
            <w:r>
              <w:br/>
            </w:r>
            <w:r>
              <w:rPr>
                <w:rFonts w:ascii="Times New Roman"/>
                <w:b w:val="false"/>
                <w:i w:val="false"/>
                <w:color w:val="000000"/>
                <w:sz w:val="20"/>
              </w:rPr>
              <w:t>арнайы</w:t>
            </w:r>
            <w:r>
              <w:rPr>
                <w:rFonts w:ascii="Times New Roman"/>
                <w:b w:val="false"/>
                <w:i w:val="false"/>
                <w:color w:val="000000"/>
                <w:sz w:val="20"/>
              </w:rPr>
              <w:t xml:space="preserve">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459" w:id="19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96"/>
    <w:p>
      <w:pPr>
        <w:spacing w:after="0"/>
        <w:ind w:left="0"/>
        <w:jc w:val="left"/>
      </w:pPr>
      <w:r>
        <w:br/>
      </w:r>
    </w:p>
    <w:p>
      <w:pPr>
        <w:spacing w:after="0"/>
        <w:ind w:left="0"/>
        <w:jc w:val="both"/>
      </w:pPr>
      <w:r>
        <w:drawing>
          <wp:inline distT="0" distB="0" distL="0" distR="0">
            <wp:extent cx="7620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197"/>
    <w:p>
      <w:pPr>
        <w:spacing w:after="0"/>
        <w:ind w:left="0"/>
        <w:jc w:val="left"/>
      </w:pPr>
      <w:r>
        <w:rPr>
          <w:rFonts w:ascii="Times New Roman"/>
          <w:b/>
          <w:i w:val="false"/>
          <w:color w:val="000000"/>
        </w:rPr>
        <w:t xml:space="preserve"> Шартты белгілер:</w:t>
      </w:r>
    </w:p>
    <w:bookmarkEnd w:id="197"/>
    <w:p>
      <w:pPr>
        <w:spacing w:after="0"/>
        <w:ind w:left="0"/>
        <w:jc w:val="left"/>
      </w:pPr>
      <w:r>
        <w:br/>
      </w:r>
    </w:p>
    <w:p>
      <w:pPr>
        <w:spacing w:after="0"/>
        <w:ind w:left="0"/>
        <w:jc w:val="both"/>
      </w:pPr>
      <w:r>
        <w:drawing>
          <wp:inline distT="0" distB="0" distL="0" distR="0">
            <wp:extent cx="63500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механизмдерге, монтаждалған арнайы</w:t>
            </w:r>
            <w:r>
              <w:br/>
            </w:r>
            <w:r>
              <w:rPr>
                <w:rFonts w:ascii="Times New Roman"/>
                <w:b w:val="false"/>
                <w:i w:val="false"/>
                <w:color w:val="000000"/>
                <w:sz w:val="20"/>
              </w:rPr>
              <w:t>жабдығы</w:t>
            </w:r>
            <w:r>
              <w:rPr>
                <w:rFonts w:ascii="Times New Roman"/>
                <w:b w:val="false"/>
                <w:i w:val="false"/>
                <w:color w:val="000000"/>
                <w:sz w:val="20"/>
              </w:rPr>
              <w:t xml:space="preserve"> бар тiркемелердi қоса алғанда,</w:t>
            </w:r>
            <w:r>
              <w:br/>
            </w:r>
            <w:r>
              <w:rPr>
                <w:rFonts w:ascii="Times New Roman"/>
                <w:b w:val="false"/>
                <w:i w:val="false"/>
                <w:color w:val="000000"/>
                <w:sz w:val="20"/>
              </w:rPr>
              <w:t>олардың</w:t>
            </w:r>
            <w:r>
              <w:rPr>
                <w:rFonts w:ascii="Times New Roman"/>
                <w:b w:val="false"/>
                <w:i w:val="false"/>
                <w:color w:val="000000"/>
                <w:sz w:val="20"/>
              </w:rPr>
              <w:t xml:space="preserve"> тiркемелерiне,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w:t>
            </w:r>
            <w:r>
              <w:rPr>
                <w:rFonts w:ascii="Times New Roman"/>
                <w:b w:val="false"/>
                <w:i w:val="false"/>
                <w:color w:val="000000"/>
                <w:sz w:val="20"/>
              </w:rPr>
              <w:t xml:space="preserve"> машиналары мен механиздеріне,</w:t>
            </w:r>
            <w:r>
              <w:br/>
            </w:r>
            <w:r>
              <w:rPr>
                <w:rFonts w:ascii="Times New Roman"/>
                <w:b w:val="false"/>
                <w:i w:val="false"/>
                <w:color w:val="000000"/>
                <w:sz w:val="20"/>
              </w:rPr>
              <w:t>сондай-ақ</w:t>
            </w:r>
            <w:r>
              <w:rPr>
                <w:rFonts w:ascii="Times New Roman"/>
                <w:b w:val="false"/>
                <w:i w:val="false"/>
                <w:color w:val="000000"/>
                <w:sz w:val="20"/>
              </w:rPr>
              <w:t xml:space="preserve"> 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беру" мемлекеттік</w:t>
            </w:r>
            <w:r>
              <w:br/>
            </w:r>
            <w:r>
              <w:rPr>
                <w:rFonts w:ascii="Times New Roman"/>
                <w:b w:val="false"/>
                <w:i w:val="false"/>
                <w:color w:val="000000"/>
                <w:sz w:val="20"/>
              </w:rPr>
              <w:t>көрсетілетін қызмет регламентіне</w:t>
            </w:r>
            <w:r>
              <w:rPr>
                <w:rFonts w:ascii="Times New Roman"/>
                <w:b w:val="false"/>
                <w:i w:val="false"/>
                <w:color w:val="000000"/>
                <w:sz w:val="20"/>
              </w:rPr>
              <w:t xml:space="preserve"> 2-қосымша</w:t>
            </w:r>
          </w:p>
        </w:tc>
      </w:tr>
    </w:tbl>
    <w:bookmarkStart w:name="z473" w:id="19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98"/>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09.12.2016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xml:space="preserve">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53"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