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f7e06" w14:textId="cdf7e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"Облыстың, республикалық маңызы бар қаланың, астананың аумағында таратылатын шетелдік мерзімді баспасөз басылымдарын есепке алу"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2015 жылғы 14 қазандағы № 436 қаулысы. Қостанай облысының Әділет департаментінде 2015 жылғы 19 қарашада № 6007 болып тіркелді. Күші жойылды - Қостанай облысы әкімдігінің 2016 жылғы 16 маусымдағы № 272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әкімдігінің 16.06.2016 </w:t>
      </w:r>
      <w:r>
        <w:rPr>
          <w:rFonts w:ascii="Times New Roman"/>
          <w:b w:val="false"/>
          <w:i w:val="false"/>
          <w:color w:val="ff0000"/>
          <w:sz w:val="28"/>
        </w:rPr>
        <w:t>№ 272</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"Облыстың, республикалық маңызы бар қаланың, астананың аумағында таратылатын шетелдік мерзімді баспасөз басылымдарын есепке алу"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14 қазандағы</w:t>
            </w:r>
            <w:r>
              <w:br/>
            </w:r>
            <w:r>
              <w:rPr>
                <w:rFonts w:ascii="Times New Roman"/>
                <w:b w:val="false"/>
                <w:i w:val="false"/>
                <w:color w:val="000000"/>
                <w:sz w:val="20"/>
              </w:rPr>
              <w:t>№ 436 қаулысымен бекітілген</w:t>
            </w:r>
          </w:p>
        </w:tc>
      </w:tr>
    </w:tbl>
    <w:bookmarkStart w:name="z9" w:id="0"/>
    <w:p>
      <w:pPr>
        <w:spacing w:after="0"/>
        <w:ind w:left="0"/>
        <w:jc w:val="left"/>
      </w:pPr>
      <w:r>
        <w:rPr>
          <w:rFonts w:ascii="Times New Roman"/>
          <w:b/>
          <w:i w:val="false"/>
          <w:color w:val="000000"/>
        </w:rPr>
        <w:t xml:space="preserve"> "Облыстың, республикалық маңызы бар</w:t>
      </w:r>
      <w:r>
        <w:br/>
      </w:r>
      <w:r>
        <w:rPr>
          <w:rFonts w:ascii="Times New Roman"/>
          <w:b/>
          <w:i w:val="false"/>
          <w:color w:val="000000"/>
        </w:rPr>
        <w:t>қаланың, астананың аумағында таратылатын</w:t>
      </w:r>
      <w:r>
        <w:br/>
      </w:r>
      <w:r>
        <w:rPr>
          <w:rFonts w:ascii="Times New Roman"/>
          <w:b/>
          <w:i w:val="false"/>
          <w:color w:val="000000"/>
        </w:rPr>
        <w:t>шетелдiк мерзiмдi баспасөз басылымдарын</w:t>
      </w:r>
      <w:r>
        <w:br/>
      </w:r>
      <w:r>
        <w:rPr>
          <w:rFonts w:ascii="Times New Roman"/>
          <w:b/>
          <w:i w:val="false"/>
          <w:color w:val="000000"/>
        </w:rPr>
        <w:t>есепке алу" мемлекеттік көрсетілетін</w:t>
      </w:r>
      <w:r>
        <w:br/>
      </w:r>
      <w:r>
        <w:rPr>
          <w:rFonts w:ascii="Times New Roman"/>
          <w:b/>
          <w:i w:val="false"/>
          <w:color w:val="000000"/>
        </w:rPr>
        <w:t>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"Облыстың, республикалық маңызы бар қаланың, астананың аумағында таратылатын шетелдiк мерзiмдi баспасөз басылымдарын есепке алу" мемлекеттік көрсетілетін қызметін (бұдан әрі – мемлекеттік көрсетілетін </w:t>
      </w:r>
      <w:r>
        <w:rPr>
          <w:rFonts w:ascii="Times New Roman"/>
          <w:b w:val="false"/>
          <w:i w:val="false"/>
          <w:color w:val="000000"/>
          <w:sz w:val="28"/>
        </w:rPr>
        <w:t>қызмет) облыстың жергілікті атқарушы органы ("Қостанай облысы әкімдігінің ішкі саясат басқармасы" мемлекеттік мекемесі)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Өтініштерді қабылдау және мемлекеттік қызмет көрсетудің нәтижелерін беру:</w:t>
      </w:r>
      <w:r>
        <w:br/>
      </w:r>
      <w:r>
        <w:rPr>
          <w:rFonts w:ascii="Times New Roman"/>
          <w:b w:val="false"/>
          <w:i w:val="false"/>
          <w:color w:val="000000"/>
          <w:sz w:val="28"/>
        </w:rPr>
        <w:t>
      </w:t>
      </w:r>
      <w:r>
        <w:rPr>
          <w:rFonts w:ascii="Times New Roman"/>
          <w:b w:val="false"/>
          <w:i w:val="false"/>
          <w:color w:val="000000"/>
          <w:sz w:val="28"/>
        </w:rPr>
        <w:t>1) "Халыққа қызмет көрсету орталығы" республикалық мемлекеттік кәсіпорнының (бұдан әрі – ХҚКО) Қостанай облысы бойынша филиалы;</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u w:val="single"/>
        </w:rPr>
        <w:t>www.egov.kz</w:t>
      </w:r>
      <w:r>
        <w:rPr>
          <w:rFonts w:ascii="Times New Roman"/>
          <w:b w:val="false"/>
          <w:i w:val="false"/>
          <w:color w:val="000000"/>
          <w:sz w:val="28"/>
        </w:rPr>
        <w:t xml:space="preserve"> "электрондық үкімет"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 көрсету нысаны –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 көрсетудің нәтижесі – облыстың аумағында таралатын шетелдiк мерзiмдi баспасөз басылымдарын есепке алу туралы анықтама.</w:t>
      </w:r>
      <w:r>
        <w:br/>
      </w:r>
      <w:r>
        <w:rPr>
          <w:rFonts w:ascii="Times New Roman"/>
          <w:b w:val="false"/>
          <w:i w:val="false"/>
          <w:color w:val="000000"/>
          <w:sz w:val="28"/>
        </w:rPr>
        <w:t>
      </w:t>
      </w:r>
      <w:r>
        <w:rPr>
          <w:rFonts w:ascii="Times New Roman"/>
          <w:b w:val="false"/>
          <w:i w:val="false"/>
          <w:color w:val="000000"/>
          <w:sz w:val="28"/>
        </w:rPr>
        <w:t>Анықтаманы қағаз тасығышта алуға жүгінген жағдайда, мемлекеттік қызметті көрсету нәтижесі электрондық форматта ресімделеді, басып шығарылады және көрсетілетін қызметті берушінің уәкілетті тұлғасының қолымен және мөрмен расталады.</w:t>
      </w:r>
      <w:r>
        <w:br/>
      </w:r>
      <w:r>
        <w:rPr>
          <w:rFonts w:ascii="Times New Roman"/>
          <w:b w:val="false"/>
          <w:i w:val="false"/>
          <w:color w:val="000000"/>
          <w:sz w:val="28"/>
        </w:rPr>
        <w:t>
      </w:t>
      </w:r>
      <w:r>
        <w:rPr>
          <w:rFonts w:ascii="Times New Roman"/>
          <w:b w:val="false"/>
          <w:i w:val="false"/>
          <w:color w:val="000000"/>
          <w:sz w:val="28"/>
        </w:rPr>
        <w:t>Мемлекеттік қызмет көрсету нәтижесін ұсыну нысаны - электрондық және (немесе) қағаз түрінде.</w:t>
      </w:r>
      <w:r>
        <w:br/>
      </w:r>
      <w:r>
        <w:rPr>
          <w:rFonts w:ascii="Times New Roman"/>
          <w:b w:val="false"/>
          <w:i w:val="false"/>
          <w:color w:val="000000"/>
          <w:sz w:val="28"/>
        </w:rPr>
        <w:t>
</w:t>
      </w:r>
    </w:p>
    <w:bookmarkStart w:name="z27" w:id="1"/>
    <w:p>
      <w:pPr>
        <w:spacing w:after="0"/>
        <w:ind w:left="0"/>
        <w:jc w:val="left"/>
      </w:pPr>
      <w:r>
        <w:rPr>
          <w:rFonts w:ascii="Times New Roman"/>
          <w:b/>
          <w:i w:val="false"/>
          <w:color w:val="000000"/>
        </w:rPr>
        <w:t xml:space="preserve"> 2. Мемлекеттік қызмет көрсету процесінде</w:t>
      </w:r>
      <w:r>
        <w:br/>
      </w:r>
      <w:r>
        <w:rPr>
          <w:rFonts w:ascii="Times New Roman"/>
          <w:b/>
          <w:i w:val="false"/>
          <w:color w:val="000000"/>
        </w:rPr>
        <w:t>көрсетілетін қызметті берушінің құрылымдық</w:t>
      </w:r>
      <w:r>
        <w:br/>
      </w:r>
      <w:r>
        <w:rPr>
          <w:rFonts w:ascii="Times New Roman"/>
          <w:b/>
          <w:i w:val="false"/>
          <w:color w:val="000000"/>
        </w:rPr>
        <w:t>бөлімшелерінің (қызметкерлерінің)</w:t>
      </w:r>
      <w:r>
        <w:br/>
      </w:r>
      <w:r>
        <w:rPr>
          <w:rFonts w:ascii="Times New Roman"/>
          <w:b/>
          <w:i w:val="false"/>
          <w:color w:val="000000"/>
        </w:rPr>
        <w:t>іс-қимыл тәртібін сипаттау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Өтінішті қабылдау және мемлекеттік қызмет көрсету нәтижесін беру көрсетілетін қызметті берушінің құрылымдық бөлімшелері (қызметкерлері) арқылы жүзеге асырылмайды.</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3. Мемлекеттік қызмет көрсету процесінде</w:t>
      </w:r>
      <w:r>
        <w:br/>
      </w:r>
      <w:r>
        <w:rPr>
          <w:rFonts w:ascii="Times New Roman"/>
          <w:b/>
          <w:i w:val="false"/>
          <w:color w:val="000000"/>
        </w:rPr>
        <w:t>көрсетілетін қызметті берушінің құрылымдық</w:t>
      </w:r>
      <w:r>
        <w:br/>
      </w:r>
      <w:r>
        <w:rPr>
          <w:rFonts w:ascii="Times New Roman"/>
          <w:b/>
          <w:i w:val="false"/>
          <w:color w:val="000000"/>
        </w:rPr>
        <w:t>бөлімшелерінің (қызметкерлерінің) өзара</w:t>
      </w:r>
      <w:r>
        <w:br/>
      </w:r>
      <w:r>
        <w:rPr>
          <w:rFonts w:ascii="Times New Roman"/>
          <w:b/>
          <w:i w:val="false"/>
          <w:color w:val="000000"/>
        </w:rPr>
        <w:t>іс-қимыл тәртiбiн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5. Өтінішті қабылдау және мемлекеттік қызмет көрсету нәтижесін беру көрсетілетін қызметті берушінің құрылымдық бөлімшелері (қызметкерлері) арқылы жүзеге асырылмайды.</w:t>
      </w:r>
      <w:r>
        <w:br/>
      </w:r>
      <w:r>
        <w:rPr>
          <w:rFonts w:ascii="Times New Roman"/>
          <w:b w:val="false"/>
          <w:i w:val="false"/>
          <w:color w:val="000000"/>
          <w:sz w:val="28"/>
        </w:rPr>
        <w:t>
</w:t>
      </w:r>
    </w:p>
    <w:bookmarkStart w:name="z37" w:id="3"/>
    <w:p>
      <w:pPr>
        <w:spacing w:after="0"/>
        <w:ind w:left="0"/>
        <w:jc w:val="left"/>
      </w:pPr>
      <w:r>
        <w:rPr>
          <w:rFonts w:ascii="Times New Roman"/>
          <w:b/>
          <w:i w:val="false"/>
          <w:color w:val="000000"/>
        </w:rPr>
        <w:t xml:space="preserve"> 4. Халыққа қызмет көрсету орталықтарымен</w:t>
      </w:r>
      <w:r>
        <w:br/>
      </w:r>
      <w:r>
        <w:rPr>
          <w:rFonts w:ascii="Times New Roman"/>
          <w:b/>
          <w:i w:val="false"/>
          <w:color w:val="000000"/>
        </w:rPr>
        <w:t>және (немесе) өзге де көрсетілетін қызметті</w:t>
      </w:r>
      <w:r>
        <w:br/>
      </w:r>
      <w:r>
        <w:rPr>
          <w:rFonts w:ascii="Times New Roman"/>
          <w:b/>
          <w:i w:val="false"/>
          <w:color w:val="000000"/>
        </w:rPr>
        <w:t>берушілермен өзара іс-қимыл тәртібін,</w:t>
      </w:r>
      <w:r>
        <w:br/>
      </w:r>
      <w:r>
        <w:rPr>
          <w:rFonts w:ascii="Times New Roman"/>
          <w:b/>
          <w:i w:val="false"/>
          <w:color w:val="000000"/>
        </w:rPr>
        <w:t>сондай-ақ мемлекеттік қызмет көрсету</w:t>
      </w:r>
      <w:r>
        <w:br/>
      </w:r>
      <w:r>
        <w:rPr>
          <w:rFonts w:ascii="Times New Roman"/>
          <w:b/>
          <w:i w:val="false"/>
          <w:color w:val="000000"/>
        </w:rPr>
        <w:t>процесінде ақпараттық жүйелерді</w:t>
      </w:r>
      <w:r>
        <w:br/>
      </w:r>
      <w:r>
        <w:rPr>
          <w:rFonts w:ascii="Times New Roman"/>
          <w:b/>
          <w:i w:val="false"/>
          <w:color w:val="000000"/>
        </w:rPr>
        <w:t>пайдалану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6. ХҚКО-ға жүгінген кезде мемлекеттік қызмет көрсету бойынша іс-қимылды бастауға негіздеме ХҚКО қызметкерінің Қазақстан Республикасының Инвестициялар және даму министрінің 2015 жылғы 28 сәуірдегі </w:t>
      </w:r>
      <w:r>
        <w:rPr>
          <w:rFonts w:ascii="Times New Roman"/>
          <w:b w:val="false"/>
          <w:i w:val="false"/>
          <w:color w:val="000000"/>
          <w:sz w:val="28"/>
        </w:rPr>
        <w:t>№ 505</w:t>
      </w:r>
      <w:r>
        <w:rPr>
          <w:rFonts w:ascii="Times New Roman"/>
          <w:b w:val="false"/>
          <w:i w:val="false"/>
          <w:color w:val="000000"/>
          <w:sz w:val="28"/>
        </w:rPr>
        <w:t xml:space="preserve"> "Ақпарат саласындағы мемлекеттік көрсетілетін қызметтер стандарттарын бекіту туралы" бұйрығымен бекітілген "Облыстың, республикалық маңызы бар қаланың, астананың аумағында таратылатын шетелдiк мерзiмдi баспасөз басылымдарын есепке алу"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қоса берген (бұдан әрі – құжаттар топтамасы) көрсетілетін қызметті алушының өтінішін қабылдауы болып табылады.</w:t>
      </w:r>
      <w:r>
        <w:br/>
      </w:r>
      <w:r>
        <w:rPr>
          <w:rFonts w:ascii="Times New Roman"/>
          <w:b w:val="false"/>
          <w:i w:val="false"/>
          <w:color w:val="000000"/>
          <w:sz w:val="28"/>
        </w:rPr>
        <w:t>
      </w:t>
      </w:r>
      <w:r>
        <w:rPr>
          <w:rFonts w:ascii="Times New Roman"/>
          <w:b w:val="false"/>
          <w:i w:val="false"/>
          <w:color w:val="000000"/>
          <w:sz w:val="28"/>
        </w:rPr>
        <w:t>Мемлекеттік қызмет көрсету процесінің құрамына кіретін әрбір іс-қимылдың мазмұны, оны орындаудың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алушы мемлекеттік көрсетілетін қызметті алу үшін ХҚКО-ға жүгінеді;</w:t>
      </w:r>
      <w:r>
        <w:br/>
      </w:r>
      <w:r>
        <w:rPr>
          <w:rFonts w:ascii="Times New Roman"/>
          <w:b w:val="false"/>
          <w:i w:val="false"/>
          <w:color w:val="000000"/>
          <w:sz w:val="28"/>
        </w:rPr>
        <w:t>
      </w:t>
      </w:r>
      <w:r>
        <w:rPr>
          <w:rFonts w:ascii="Times New Roman"/>
          <w:b w:val="false"/>
          <w:i w:val="false"/>
          <w:color w:val="000000"/>
          <w:sz w:val="28"/>
        </w:rPr>
        <w:t>2) ХҚКО қызметкері өтінішті толтырудың дұрыстығын, құжаттар топтамасының толықтығын тексереді, "Халыққа қызмет көрсету орталықтарына арналған интеграцияланған ақпараттық жүйе" (бұдан әрі – ХҚКО ИАЖ) ақпараттық жүйесінде өтінішті тіркейді және көрсетілетін қызметті алушыға құжаттар топтамасының қабылданғаны туралы жазбаша қолхат береді, 15 (он бес) минут.</w:t>
      </w:r>
      <w:r>
        <w:br/>
      </w:r>
      <w:r>
        <w:rPr>
          <w:rFonts w:ascii="Times New Roman"/>
          <w:b w:val="false"/>
          <w:i w:val="false"/>
          <w:color w:val="000000"/>
          <w:sz w:val="28"/>
        </w:rPr>
        <w:t>
      </w:t>
      </w:r>
      <w:r>
        <w:rPr>
          <w:rFonts w:ascii="Times New Roman"/>
          <w:b w:val="false"/>
          <w:i w:val="false"/>
          <w:color w:val="000000"/>
          <w:sz w:val="28"/>
        </w:rPr>
        <w:t xml:space="preserve">Көрсетілетін қызметті алушы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ХҚКО қызметкері өтінішті қабылдаудан бас тартады және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қолхат береді, 15 (он бес) минут;</w:t>
      </w:r>
      <w:r>
        <w:br/>
      </w:r>
      <w:r>
        <w:rPr>
          <w:rFonts w:ascii="Times New Roman"/>
          <w:b w:val="false"/>
          <w:i w:val="false"/>
          <w:color w:val="000000"/>
          <w:sz w:val="28"/>
        </w:rPr>
        <w:t>
      </w:t>
      </w:r>
      <w:r>
        <w:rPr>
          <w:rFonts w:ascii="Times New Roman"/>
          <w:b w:val="false"/>
          <w:i w:val="false"/>
          <w:color w:val="000000"/>
          <w:sz w:val="28"/>
        </w:rPr>
        <w:t>3) ХҚКО қызметкері, егер Қазақстан Республикасының заңнамаларымен. өзгесі көзделмесе, ақпараттың жүйеде қамтылған, заңмен қорғалатын құпияны қамтитын мәліметтерді пайдалану үшін көрсетілетін қызметті алушының жазбаша келісімін алады, 5 (бес) минут;</w:t>
      </w:r>
      <w:r>
        <w:br/>
      </w:r>
      <w:r>
        <w:rPr>
          <w:rFonts w:ascii="Times New Roman"/>
          <w:b w:val="false"/>
          <w:i w:val="false"/>
          <w:color w:val="000000"/>
          <w:sz w:val="28"/>
        </w:rPr>
        <w:t>
      </w:t>
      </w:r>
      <w:r>
        <w:rPr>
          <w:rFonts w:ascii="Times New Roman"/>
          <w:b w:val="false"/>
          <w:i w:val="false"/>
          <w:color w:val="000000"/>
          <w:sz w:val="28"/>
        </w:rPr>
        <w:t>4) ХҚКО қызметкері құжаттар топтамасын дайындайды және оны көрсетілетін қызметті берушіге курьерлік немесе осыған уәкілетті өзге де байланыс арқылы жібереді, 1 (бір) жұмыс күні;</w:t>
      </w:r>
      <w:r>
        <w:br/>
      </w:r>
      <w:r>
        <w:rPr>
          <w:rFonts w:ascii="Times New Roman"/>
          <w:b w:val="false"/>
          <w:i w:val="false"/>
          <w:color w:val="000000"/>
          <w:sz w:val="28"/>
        </w:rPr>
        <w:t>
      </w:t>
      </w:r>
      <w:r>
        <w:rPr>
          <w:rFonts w:ascii="Times New Roman"/>
          <w:b w:val="false"/>
          <w:i w:val="false"/>
          <w:color w:val="000000"/>
          <w:sz w:val="28"/>
        </w:rPr>
        <w:t>5) көрсетілетін қызметті беруші құжаттар топтамасын қарайды, мемлекеттік қызмет көрсету нәтижесін дайындайды және ХҚКО-ға жібереді, 8 (сегіз) жұмыс күн;</w:t>
      </w:r>
      <w:r>
        <w:br/>
      </w:r>
      <w:r>
        <w:rPr>
          <w:rFonts w:ascii="Times New Roman"/>
          <w:b w:val="false"/>
          <w:i w:val="false"/>
          <w:color w:val="000000"/>
          <w:sz w:val="28"/>
        </w:rPr>
        <w:t>
      </w:t>
      </w:r>
      <w:r>
        <w:rPr>
          <w:rFonts w:ascii="Times New Roman"/>
          <w:b w:val="false"/>
          <w:i w:val="false"/>
          <w:color w:val="000000"/>
          <w:sz w:val="28"/>
        </w:rPr>
        <w:t>6) ХҚКО қызметкері құжаттар топтамасын қабылдау туралы қолхатта көрсетілген мерзімде көрсетілетін қызметті алушыға мемлекеттік қызмет көрсету нәтижесін береді, 15 (он бес) минут.</w:t>
      </w:r>
      <w:r>
        <w:br/>
      </w:r>
      <w:r>
        <w:rPr>
          <w:rFonts w:ascii="Times New Roman"/>
          <w:b w:val="false"/>
          <w:i w:val="false"/>
          <w:color w:val="000000"/>
          <w:sz w:val="28"/>
        </w:rPr>
        <w:t>
      </w:t>
      </w:r>
      <w:r>
        <w:rPr>
          <w:rFonts w:ascii="Times New Roman"/>
          <w:b w:val="false"/>
          <w:i w:val="false"/>
          <w:color w:val="000000"/>
          <w:sz w:val="28"/>
        </w:rPr>
        <w:t>7. Портал арқылы мемлекеттік қызмет көрсету кезіндегі жүгіну тәртібін және көрсетілетін қызметті беруші мен көрсетілетін қызметті алушының рәсімдерінің (іс-қимылдарының) реттілігін сипаттау:</w:t>
      </w:r>
      <w:r>
        <w:br/>
      </w:r>
      <w:r>
        <w:rPr>
          <w:rFonts w:ascii="Times New Roman"/>
          <w:b w:val="false"/>
          <w:i w:val="false"/>
          <w:color w:val="000000"/>
          <w:sz w:val="28"/>
        </w:rPr>
        <w:t>
      </w:t>
      </w:r>
      <w:r>
        <w:rPr>
          <w:rFonts w:ascii="Times New Roman"/>
          <w:b w:val="false"/>
          <w:i w:val="false"/>
          <w:color w:val="000000"/>
          <w:sz w:val="28"/>
        </w:rPr>
        <w:t>1) көрсетілетін қызметті алушы Порталда тіркелуді және авторизациялауды жүзеге асырады;</w:t>
      </w:r>
      <w:r>
        <w:br/>
      </w:r>
      <w:r>
        <w:rPr>
          <w:rFonts w:ascii="Times New Roman"/>
          <w:b w:val="false"/>
          <w:i w:val="false"/>
          <w:color w:val="000000"/>
          <w:sz w:val="28"/>
        </w:rPr>
        <w:t>
      </w:t>
      </w:r>
      <w:r>
        <w:rPr>
          <w:rFonts w:ascii="Times New Roman"/>
          <w:b w:val="false"/>
          <w:i w:val="false"/>
          <w:color w:val="000000"/>
          <w:sz w:val="28"/>
        </w:rPr>
        <w:t>2) көрсетілетін қызметті алушының электрондық мемлекеттік қызметті таңдауы, электрондық сұрану жолдарын толтыруы және құжаттар топтамасын бекітуі;</w:t>
      </w:r>
      <w:r>
        <w:br/>
      </w:r>
      <w:r>
        <w:rPr>
          <w:rFonts w:ascii="Times New Roman"/>
          <w:b w:val="false"/>
          <w:i w:val="false"/>
          <w:color w:val="000000"/>
          <w:sz w:val="28"/>
        </w:rPr>
        <w:t>
      </w:t>
      </w:r>
      <w:r>
        <w:rPr>
          <w:rFonts w:ascii="Times New Roman"/>
          <w:b w:val="false"/>
          <w:i w:val="false"/>
          <w:color w:val="000000"/>
          <w:sz w:val="28"/>
        </w:rPr>
        <w:t>3) көрсетілетін қызметті алушының электрондық цифрлық қолы (бұдан әрі – ЭЦҚ) арқылы электрондық мемлекеттік қызметті көрсету үшін электрондық сұрануды куәландыру;</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элетрондық сұрануды өңдеуі (тексеруі, тіркеуі);</w:t>
      </w:r>
      <w:r>
        <w:br/>
      </w:r>
      <w:r>
        <w:rPr>
          <w:rFonts w:ascii="Times New Roman"/>
          <w:b w:val="false"/>
          <w:i w:val="false"/>
          <w:color w:val="000000"/>
          <w:sz w:val="28"/>
        </w:rPr>
        <w:t>
      </w:t>
      </w:r>
      <w:r>
        <w:rPr>
          <w:rFonts w:ascii="Times New Roman"/>
          <w:b w:val="false"/>
          <w:i w:val="false"/>
          <w:color w:val="000000"/>
          <w:sz w:val="28"/>
        </w:rPr>
        <w:t>5) көрсетілетін қызметті алушының "жеке кабинетіне" мемлекеттік көрсетілетін қызметтің нәтижесін алатын күні мен уақыты көрсетіліп (егер қағаз түрінде берілген болса алған орны көрсетілуі тиіс), мемлекеттік қызмет көрсету үшін сұраудың қабылданғаны туралы мәртебе жіберу;</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мемлекеттік қызмет көрсету нәтижесін ЭЦҚ қойылған электрондық құжат нысанында көрсетілетін қызметті алушының "жеке кабинетіне" жіберуі;</w:t>
      </w:r>
      <w:r>
        <w:br/>
      </w:r>
      <w:r>
        <w:rPr>
          <w:rFonts w:ascii="Times New Roman"/>
          <w:b w:val="false"/>
          <w:i w:val="false"/>
          <w:color w:val="000000"/>
          <w:sz w:val="28"/>
        </w:rPr>
        <w:t>
      </w:t>
      </w:r>
      <w:r>
        <w:rPr>
          <w:rFonts w:ascii="Times New Roman"/>
          <w:b w:val="false"/>
          <w:i w:val="false"/>
          <w:color w:val="000000"/>
          <w:sz w:val="28"/>
        </w:rPr>
        <w:t>7) көрсетілетін қызметті алушының "жеке кабинетінде" көрсетілетін қызметті алушының мемлекеттік қызмет көрсету нәтижесін алуы.</w:t>
      </w:r>
      <w:r>
        <w:br/>
      </w:r>
      <w:r>
        <w:rPr>
          <w:rFonts w:ascii="Times New Roman"/>
          <w:b w:val="false"/>
          <w:i w:val="false"/>
          <w:color w:val="000000"/>
          <w:sz w:val="28"/>
        </w:rPr>
        <w:t>
      </w:t>
      </w:r>
      <w:r>
        <w:rPr>
          <w:rFonts w:ascii="Times New Roman"/>
          <w:b w:val="false"/>
          <w:i w:val="false"/>
          <w:color w:val="000000"/>
          <w:sz w:val="28"/>
        </w:rPr>
        <w:t xml:space="preserve">Портал арқылы мемлекеттік қызмет көрсетуге тартылған ақпараттық жүйелердің функционалдық өзара іс-қимыл диаграммасы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xml:space="preserve">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 және (немесе) халыққа қызмет көрсету орталықтарымен өзара іс-қимыл тәртібінің және мемлекеттік қызмет көрсету процесінде ақпараттық жүйелерді пайдалану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 анықтамалығы "электорндық үкімет" веб-порталында, көрсетілетін қызметті берушінің интернет-ресурсында орналастырылады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республикалық маңызы</w:t>
            </w:r>
            <w:r>
              <w:br/>
            </w:r>
            <w:r>
              <w:rPr>
                <w:rFonts w:ascii="Times New Roman"/>
                <w:b w:val="false"/>
                <w:i w:val="false"/>
                <w:color w:val="000000"/>
                <w:sz w:val="20"/>
              </w:rPr>
              <w:t>бар қаланың, астананың аумағында</w:t>
            </w:r>
            <w:r>
              <w:br/>
            </w:r>
            <w:r>
              <w:rPr>
                <w:rFonts w:ascii="Times New Roman"/>
                <w:b w:val="false"/>
                <w:i w:val="false"/>
                <w:color w:val="000000"/>
                <w:sz w:val="20"/>
              </w:rPr>
              <w:t>таратылатын шетелдiк мерзiмдi</w:t>
            </w:r>
            <w:r>
              <w:br/>
            </w:r>
            <w:r>
              <w:rPr>
                <w:rFonts w:ascii="Times New Roman"/>
                <w:b w:val="false"/>
                <w:i w:val="false"/>
                <w:color w:val="000000"/>
                <w:sz w:val="20"/>
              </w:rPr>
              <w:t xml:space="preserve">баспасөз басылымдарын есепке алу" </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68" w:id="4"/>
    <w:p>
      <w:pPr>
        <w:spacing w:after="0"/>
        <w:ind w:left="0"/>
        <w:jc w:val="left"/>
      </w:pPr>
      <w:r>
        <w:rPr>
          <w:rFonts w:ascii="Times New Roman"/>
          <w:b/>
          <w:i w:val="false"/>
          <w:color w:val="000000"/>
        </w:rPr>
        <w:t xml:space="preserve"> Портал арқылы мемлекеттік қызмет</w:t>
      </w:r>
      <w:r>
        <w:br/>
      </w:r>
      <w:r>
        <w:rPr>
          <w:rFonts w:ascii="Times New Roman"/>
          <w:b/>
          <w:i w:val="false"/>
          <w:color w:val="000000"/>
        </w:rPr>
        <w:t>көрсету кезіндегі функционалдық</w:t>
      </w:r>
      <w:r>
        <w:br/>
      </w:r>
      <w:r>
        <w:rPr>
          <w:rFonts w:ascii="Times New Roman"/>
          <w:b/>
          <w:i w:val="false"/>
          <w:color w:val="000000"/>
        </w:rPr>
        <w:t>өзара іс-қимыл диаграммасы</w:t>
      </w:r>
    </w:p>
    <w:bookmarkEnd w:id="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5"/>
    <w:p>
      <w:pPr>
        <w:spacing w:after="0"/>
        <w:ind w:left="0"/>
        <w:jc w:val="left"/>
      </w:pPr>
      <w:r>
        <w:rPr>
          <w:rFonts w:ascii="Times New Roman"/>
          <w:b/>
          <w:i w:val="false"/>
          <w:color w:val="000000"/>
        </w:rPr>
        <w:t xml:space="preserve"> Шартты белгілер мен қысқартулар:</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689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20000" cy="689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республикалық маңызы</w:t>
            </w:r>
            <w:r>
              <w:br/>
            </w:r>
            <w:r>
              <w:rPr>
                <w:rFonts w:ascii="Times New Roman"/>
                <w:b w:val="false"/>
                <w:i w:val="false"/>
                <w:color w:val="000000"/>
                <w:sz w:val="20"/>
              </w:rPr>
              <w:t>бар қаланың, астананың аумағында</w:t>
            </w:r>
            <w:r>
              <w:br/>
            </w:r>
            <w:r>
              <w:rPr>
                <w:rFonts w:ascii="Times New Roman"/>
                <w:b w:val="false"/>
                <w:i w:val="false"/>
                <w:color w:val="000000"/>
                <w:sz w:val="20"/>
              </w:rPr>
              <w:t>таратылатын шетелдiк мерзiмдi</w:t>
            </w:r>
            <w:r>
              <w:br/>
            </w:r>
            <w:r>
              <w:rPr>
                <w:rFonts w:ascii="Times New Roman"/>
                <w:b w:val="false"/>
                <w:i w:val="false"/>
                <w:color w:val="000000"/>
                <w:sz w:val="20"/>
              </w:rPr>
              <w:t xml:space="preserve">баспасөз басылымдарын есепке алу" </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78" w:id="6"/>
    <w:p>
      <w:pPr>
        <w:spacing w:after="0"/>
        <w:ind w:left="0"/>
        <w:jc w:val="left"/>
      </w:pPr>
      <w:r>
        <w:rPr>
          <w:rFonts w:ascii="Times New Roman"/>
          <w:b/>
          <w:i w:val="false"/>
          <w:color w:val="000000"/>
        </w:rPr>
        <w:t xml:space="preserve"> "Облыстың, республикалық маңызы бар</w:t>
      </w:r>
      <w:r>
        <w:br/>
      </w:r>
      <w:r>
        <w:rPr>
          <w:rFonts w:ascii="Times New Roman"/>
          <w:b/>
          <w:i w:val="false"/>
          <w:color w:val="000000"/>
        </w:rPr>
        <w:t>қаланың, астананың аумағында таратылатын</w:t>
      </w:r>
      <w:r>
        <w:br/>
      </w:r>
      <w:r>
        <w:rPr>
          <w:rFonts w:ascii="Times New Roman"/>
          <w:b/>
          <w:i w:val="false"/>
          <w:color w:val="000000"/>
        </w:rPr>
        <w:t>шетелдiк мерзiмдi баспасөз басылымдарын</w:t>
      </w:r>
      <w:r>
        <w:br/>
      </w:r>
      <w:r>
        <w:rPr>
          <w:rFonts w:ascii="Times New Roman"/>
          <w:b/>
          <w:i w:val="false"/>
          <w:color w:val="000000"/>
        </w:rPr>
        <w:t>есепке алу" мемлекеттік қызметті</w:t>
      </w:r>
      <w:r>
        <w:br/>
      </w:r>
      <w:r>
        <w:rPr>
          <w:rFonts w:ascii="Times New Roman"/>
          <w:b/>
          <w:i w:val="false"/>
          <w:color w:val="000000"/>
        </w:rPr>
        <w:t>көрсету бизнес-процестерінің анықтамалығы</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838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20000" cy="838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7"/>
    <w:p>
      <w:pPr>
        <w:spacing w:after="0"/>
        <w:ind w:left="0"/>
        <w:jc w:val="left"/>
      </w:pPr>
      <w:r>
        <w:rPr>
          <w:rFonts w:ascii="Times New Roman"/>
          <w:b/>
          <w:i w:val="false"/>
          <w:color w:val="000000"/>
        </w:rPr>
        <w:t xml:space="preserve"> Шартты белгілер:</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20000" cy="287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