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0a88" w14:textId="cd30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18 тамыздағы № 406 "Облыстық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 наурыздағы № 75 қаулысы. Қостанай облысының Әділет департаментінде 2015 жылғы 8 сәуірде № 5508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"Нормативтік құқықтық актілер туралы" 1998 жылғы </w:t>
      </w:r>
      <w:r>
        <w:br/>
      </w:r>
      <w:r>
        <w:rPr>
          <w:rFonts w:ascii="Times New Roman"/>
          <w:b w:val="false"/>
          <w:i w:val="false"/>
          <w:color w:val="000000"/>
          <w:sz w:val="28"/>
        </w:rPr>
        <w:t>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Қостанай облысы әкімдігінің 2014 жылғы 18 тамыздағы № 406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5098 болып тіркелген,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регламентінде орыс тіліндегі:</w:t>
      </w:r>
      <w:r>
        <w:br/>
      </w:r>
      <w:r>
        <w:rPr>
          <w:rFonts w:ascii="Times New Roman"/>
          <w:b w:val="false"/>
          <w:i w:val="false"/>
          <w:color w:val="000000"/>
          <w:sz w:val="28"/>
        </w:rPr>
        <w:t>
</w:t>
      </w:r>
      <w:r>
        <w:rPr>
          <w:rFonts w:ascii="Times New Roman"/>
          <w:b w:val="false"/>
          <w:i w:val="false"/>
          <w:color w:val="000000"/>
          <w:sz w:val="28"/>
        </w:rPr>
        <w:t>
      3-тараудағы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w:t>
      </w:r>
      <w:r>
        <w:rPr>
          <w:rFonts w:ascii="Times New Roman"/>
          <w:b w:val="false"/>
          <w:i w:val="false"/>
          <w:color w:val="000000"/>
          <w:sz w:val="28"/>
        </w:rPr>
        <w:t>
      7-тармағының</w:t>
      </w:r>
      <w:r>
        <w:br/>
      </w:r>
      <w:r>
        <w:rPr>
          <w:rFonts w:ascii="Times New Roman"/>
          <w:b w:val="false"/>
          <w:i w:val="false"/>
          <w:color w:val="000000"/>
          <w:sz w:val="28"/>
        </w:rPr>
        <w:t>
      2) тармақшасында "ознакомливается" сөзі "ознакамливается" сөзімен ауыстырылсын;</w:t>
      </w:r>
      <w:r>
        <w:br/>
      </w:r>
      <w:r>
        <w:rPr>
          <w:rFonts w:ascii="Times New Roman"/>
          <w:b w:val="false"/>
          <w:i w:val="false"/>
          <w:color w:val="000000"/>
          <w:sz w:val="28"/>
        </w:rPr>
        <w:t>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Қостанай облысының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останай облысы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rPr>
          <w:rFonts w:ascii="Times New Roman"/>
          <w:b w:val="false"/>
          <w:i/>
          <w:color w:val="000000"/>
          <w:sz w:val="28"/>
        </w:rPr>
        <w:t xml:space="preserve"> таби</w:t>
      </w:r>
      <w:r>
        <w:rPr>
          <w:rFonts w:ascii="Times New Roman"/>
          <w:b w:val="false"/>
          <w:i/>
          <w:color w:val="000000"/>
          <w:sz w:val="28"/>
        </w:rPr>
        <w:t>ғ</w:t>
      </w:r>
      <w:r>
        <w:rPr>
          <w:rFonts w:ascii="Times New Roman"/>
          <w:b w:val="false"/>
          <w:i/>
          <w:color w:val="000000"/>
          <w:sz w:val="28"/>
        </w:rPr>
        <w:t>и</w:t>
      </w:r>
      <w:r>
        <w:br/>
      </w:r>
      <w:r>
        <w:rPr>
          <w:rFonts w:ascii="Times New Roman"/>
          <w:b w:val="false"/>
          <w:i w:val="false"/>
          <w:color w:val="000000"/>
          <w:sz w:val="28"/>
        </w:rPr>
        <w:t>
</w:t>
      </w:r>
      <w:r>
        <w:rPr>
          <w:rFonts w:ascii="Times New Roman"/>
          <w:b w:val="false"/>
          <w:i/>
          <w:color w:val="000000"/>
          <w:sz w:val="28"/>
        </w:rPr>
        <w:t>      ресурстар ж</w:t>
      </w:r>
      <w:r>
        <w:rPr>
          <w:rFonts w:ascii="Times New Roman"/>
          <w:b w:val="false"/>
          <w:i/>
          <w:color w:val="000000"/>
          <w:sz w:val="28"/>
        </w:rPr>
        <w:t>ә</w:t>
      </w:r>
      <w:r>
        <w:rPr>
          <w:rFonts w:ascii="Times New Roman"/>
          <w:b w:val="false"/>
          <w:i/>
          <w:color w:val="000000"/>
          <w:sz w:val="28"/>
        </w:rPr>
        <w:t>не таби</w:t>
      </w:r>
      <w:r>
        <w:rPr>
          <w:rFonts w:ascii="Times New Roman"/>
          <w:b w:val="false"/>
          <w:i/>
          <w:color w:val="000000"/>
          <w:sz w:val="28"/>
        </w:rPr>
        <w:t>ғ</w:t>
      </w:r>
      <w:r>
        <w:rPr>
          <w:rFonts w:ascii="Times New Roman"/>
          <w:b w:val="false"/>
          <w:i/>
          <w:color w:val="000000"/>
          <w:sz w:val="28"/>
        </w:rPr>
        <w:t>ат пайдалануды</w:t>
      </w:r>
      <w:r>
        <w:br/>
      </w:r>
      <w:r>
        <w:rPr>
          <w:rFonts w:ascii="Times New Roman"/>
          <w:b w:val="false"/>
          <w:i w:val="false"/>
          <w:color w:val="000000"/>
          <w:sz w:val="28"/>
        </w:rPr>
        <w:t>
</w:t>
      </w:r>
      <w:r>
        <w:rPr>
          <w:rFonts w:ascii="Times New Roman"/>
          <w:b w:val="false"/>
          <w:i/>
          <w:color w:val="000000"/>
          <w:sz w:val="28"/>
        </w:rPr>
        <w:t>      реттеу бас</w:t>
      </w:r>
      <w:r>
        <w:rPr>
          <w:rFonts w:ascii="Times New Roman"/>
          <w:b w:val="false"/>
          <w:i/>
          <w:color w:val="000000"/>
          <w:sz w:val="28"/>
        </w:rPr>
        <w:t>қ</w:t>
      </w:r>
      <w:r>
        <w:rPr>
          <w:rFonts w:ascii="Times New Roman"/>
          <w:b w:val="false"/>
          <w:i/>
          <w:color w:val="000000"/>
          <w:sz w:val="28"/>
        </w:rPr>
        <w:t>армасы" ММ басшысы</w:t>
      </w:r>
      <w:r>
        <w:br/>
      </w:r>
      <w:r>
        <w:rPr>
          <w:rFonts w:ascii="Times New Roman"/>
          <w:b w:val="false"/>
          <w:i w:val="false"/>
          <w:color w:val="000000"/>
          <w:sz w:val="28"/>
        </w:rPr>
        <w:t>
</w:t>
      </w:r>
      <w:r>
        <w:rPr>
          <w:rFonts w:ascii="Times New Roman"/>
          <w:b w:val="false"/>
          <w:i/>
          <w:color w:val="000000"/>
          <w:sz w:val="28"/>
        </w:rPr>
        <w:t xml:space="preserve">      ___________ </w:t>
      </w:r>
      <w:r>
        <w:rPr>
          <w:rFonts w:ascii="Times New Roman"/>
          <w:b w:val="false"/>
          <w:i/>
          <w:color w:val="000000"/>
          <w:sz w:val="28"/>
        </w:rPr>
        <w:t>Қ</w:t>
      </w:r>
      <w:r>
        <w:rPr>
          <w:rFonts w:ascii="Times New Roman"/>
          <w:b w:val="false"/>
          <w:i/>
          <w:color w:val="000000"/>
          <w:sz w:val="28"/>
        </w:rPr>
        <w:t>. Т</w:t>
      </w:r>
      <w:r>
        <w:rPr>
          <w:rFonts w:ascii="Times New Roman"/>
          <w:b w:val="false"/>
          <w:i/>
          <w:color w:val="000000"/>
          <w:sz w:val="28"/>
        </w:rPr>
        <w:t>ө</w:t>
      </w:r>
      <w:r>
        <w:rPr>
          <w:rFonts w:ascii="Times New Roman"/>
          <w:b w:val="false"/>
          <w:i/>
          <w:color w:val="000000"/>
          <w:sz w:val="28"/>
        </w:rPr>
        <w:t>леубаев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