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f782" w14:textId="d4bf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2014 жылғы 24 желтоқсандағы № 28/294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2015 жылғы 28 қазандағы № 38/414 шешімі. Маңғыстау облысы Әділет департаментінде 2015 жылғы 09 қарашада № 2859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w:t>
      </w:r>
      <w:r>
        <w:rPr>
          <w:rFonts w:ascii="Times New Roman"/>
          <w:b w:val="false"/>
          <w:i w:val="false"/>
          <w:color w:val="000000"/>
          <w:sz w:val="28"/>
        </w:rPr>
        <w:t xml:space="preserve"> 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w:t>
      </w:r>
      <w:r>
        <w:rPr>
          <w:rFonts w:ascii="Times New Roman"/>
          <w:b w:val="false"/>
          <w:i w:val="false"/>
          <w:color w:val="000000"/>
          <w:sz w:val="28"/>
        </w:rPr>
        <w:t>1-тармағының</w:t>
      </w:r>
      <w:r>
        <w:rPr>
          <w:rFonts w:ascii="Times New Roman"/>
          <w:b w:val="false"/>
          <w:i w:val="false"/>
          <w:color w:val="000000"/>
          <w:sz w:val="28"/>
        </w:rPr>
        <w:t> </w:t>
      </w:r>
      <w:r>
        <w:rPr>
          <w:rFonts w:ascii="Times New Roman"/>
          <w:b w:val="false"/>
          <w:i w:val="false"/>
          <w:color w:val="000000"/>
          <w:sz w:val="28"/>
        </w:rPr>
        <w:t>1) тармақшасына</w:t>
      </w:r>
      <w:r>
        <w:rPr>
          <w:rFonts w:ascii="Times New Roman"/>
          <w:b w:val="false"/>
          <w:i w:val="false"/>
          <w:color w:val="000000"/>
          <w:sz w:val="28"/>
        </w:rPr>
        <w:t xml:space="preserve"> және «Облыстық мәслихаттың 2014 жылғы 11 желтоқсандағы № 21/304 «2015-2017 жылдарға арналған облыстық бюджет туралы» шешіміне өзгерістер енгізу туралы» Маңғыстау облыстық мәслихатының 2015 жылғы 23 қазандағы</w:t>
      </w:r>
      <w:r>
        <w:rPr>
          <w:rFonts w:ascii="Times New Roman"/>
          <w:b w:val="false"/>
          <w:i w:val="false"/>
          <w:color w:val="000000"/>
          <w:sz w:val="28"/>
        </w:rPr>
        <w:t xml:space="preserve"> № 28/422</w:t>
      </w:r>
      <w:r>
        <w:rPr>
          <w:rFonts w:ascii="Times New Roman"/>
          <w:b w:val="false"/>
          <w:i w:val="false"/>
          <w:color w:val="000000"/>
          <w:sz w:val="28"/>
        </w:rPr>
        <w:t xml:space="preserve"> (нормативтік құқықтық кесімдерді мемлекеттік тіркеудің тізілімінде № 2849 болып тіркелген) шешіміне сәйкес, Мұнайлы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2014 жылғы 24 желтоқсандағы </w:t>
      </w:r>
      <w:r>
        <w:rPr>
          <w:rFonts w:ascii="Times New Roman"/>
          <w:b w:val="false"/>
          <w:i w:val="false"/>
          <w:color w:val="000000"/>
          <w:sz w:val="28"/>
        </w:rPr>
        <w:t>№ 28/294</w:t>
      </w:r>
      <w:r>
        <w:rPr>
          <w:rFonts w:ascii="Times New Roman"/>
          <w:b w:val="false"/>
          <w:i w:val="false"/>
          <w:color w:val="000000"/>
          <w:sz w:val="28"/>
        </w:rPr>
        <w:t xml:space="preserve"> «2015-2017 жылдарға арналған аудандық бюджет туралы» (нормативтік құқықтық кесімдерді мемлекеттік тіркеу тізілімінде № 2584 болып тіркелген, 2015 жылғы 23 қаңтарда № 6-7 (457-458) «Мұнайлы» газетінде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2015 жылға арналған аудандық бюджет 1-қосымшаға сәйкес мынадай көлемдерде бекітілсін:</w:t>
      </w:r>
      <w:r>
        <w:br/>
      </w:r>
      <w:r>
        <w:rPr>
          <w:rFonts w:ascii="Times New Roman"/>
          <w:b w:val="false"/>
          <w:i w:val="false"/>
          <w:color w:val="000000"/>
          <w:sz w:val="28"/>
        </w:rPr>
        <w:t>
      1) кірістер – 10 300 546 мың теңге, оның ішінде:</w:t>
      </w:r>
      <w:r>
        <w:br/>
      </w:r>
      <w:r>
        <w:rPr>
          <w:rFonts w:ascii="Times New Roman"/>
          <w:b w:val="false"/>
          <w:i w:val="false"/>
          <w:color w:val="000000"/>
          <w:sz w:val="28"/>
        </w:rPr>
        <w:t>
      салықтық түсімдер бойынша – 4 095 266 мың теңге;</w:t>
      </w:r>
      <w:r>
        <w:br/>
      </w:r>
      <w:r>
        <w:rPr>
          <w:rFonts w:ascii="Times New Roman"/>
          <w:b w:val="false"/>
          <w:i w:val="false"/>
          <w:color w:val="000000"/>
          <w:sz w:val="28"/>
        </w:rPr>
        <w:t>
      салықтық емес түсімдер бойынша – 19 728 мың теңге;</w:t>
      </w:r>
      <w:r>
        <w:br/>
      </w:r>
      <w:r>
        <w:rPr>
          <w:rFonts w:ascii="Times New Roman"/>
          <w:b w:val="false"/>
          <w:i w:val="false"/>
          <w:color w:val="000000"/>
          <w:sz w:val="28"/>
        </w:rPr>
        <w:t>
      негізгі капиталды сатудан түсетін түсімдер бойынша– 382 005 мың теңге;</w:t>
      </w:r>
      <w:r>
        <w:br/>
      </w:r>
      <w:r>
        <w:rPr>
          <w:rFonts w:ascii="Times New Roman"/>
          <w:b w:val="false"/>
          <w:i w:val="false"/>
          <w:color w:val="000000"/>
          <w:sz w:val="28"/>
        </w:rPr>
        <w:t>
      трансферттер түсімдері бойынша – 5 803 547 мың теңге;</w:t>
      </w:r>
      <w:r>
        <w:br/>
      </w:r>
      <w:r>
        <w:rPr>
          <w:rFonts w:ascii="Times New Roman"/>
          <w:b w:val="false"/>
          <w:i w:val="false"/>
          <w:color w:val="000000"/>
          <w:sz w:val="28"/>
        </w:rPr>
        <w:t>
      2) шығындар – 10 312 994 мың теңге;</w:t>
      </w:r>
      <w:r>
        <w:br/>
      </w:r>
      <w:r>
        <w:rPr>
          <w:rFonts w:ascii="Times New Roman"/>
          <w:b w:val="false"/>
          <w:i w:val="false"/>
          <w:color w:val="000000"/>
          <w:sz w:val="28"/>
        </w:rPr>
        <w:t>
      3) таза бюджеттік кредиттеу – 262 643 мың теңге, соның ішінде:</w:t>
      </w:r>
      <w:r>
        <w:br/>
      </w:r>
      <w:r>
        <w:rPr>
          <w:rFonts w:ascii="Times New Roman"/>
          <w:b w:val="false"/>
          <w:i w:val="false"/>
          <w:color w:val="000000"/>
          <w:sz w:val="28"/>
        </w:rPr>
        <w:t>
      бюджеттік кредиттер – 330 003 мың теңге;</w:t>
      </w:r>
      <w:r>
        <w:br/>
      </w:r>
      <w:r>
        <w:rPr>
          <w:rFonts w:ascii="Times New Roman"/>
          <w:b w:val="false"/>
          <w:i w:val="false"/>
          <w:color w:val="000000"/>
          <w:sz w:val="28"/>
        </w:rPr>
        <w:t>
      бюджеттік кредиттерді өтеу – 67 360 мың теңге;</w:t>
      </w:r>
      <w:r>
        <w:br/>
      </w:r>
      <w:r>
        <w:rPr>
          <w:rFonts w:ascii="Times New Roman"/>
          <w:b w:val="false"/>
          <w:i w:val="false"/>
          <w:color w:val="000000"/>
          <w:sz w:val="28"/>
        </w:rPr>
        <w:t>
      4) қаржы активтерімен жасалатын операциялар бойынша сальдо – 0 теңге, соның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275 091 мың теңге;</w:t>
      </w:r>
      <w:r>
        <w:br/>
      </w:r>
      <w:r>
        <w:rPr>
          <w:rFonts w:ascii="Times New Roman"/>
          <w:b w:val="false"/>
          <w:i w:val="false"/>
          <w:color w:val="000000"/>
          <w:sz w:val="28"/>
        </w:rPr>
        <w:t>
      6) бюджет тапшылығын қаржыландыру (профицитін пайдалану) – 275 091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төлем көзінен салық салынбайтын табыстардан ұсталатын жеке табыс салығы – 77,3 пайыз;</w:t>
      </w:r>
      <w:r>
        <w:br/>
      </w:r>
      <w:r>
        <w:rPr>
          <w:rFonts w:ascii="Times New Roman"/>
          <w:b w:val="false"/>
          <w:i w:val="false"/>
          <w:color w:val="000000"/>
          <w:sz w:val="28"/>
        </w:rPr>
        <w:t>
      4) төлем көзінен салық салынбайтын шетелдік азаматтар табыстарынан ұсталатын жеке табыс салығы – 40,3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бюджет комиссиясына жүктелсін (комиссия төрағасының орынбасары Н.Жолбаев).</w:t>
      </w:r>
      <w:r>
        <w:br/>
      </w:r>
      <w:r>
        <w:rPr>
          <w:rFonts w:ascii="Times New Roman"/>
          <w:b w:val="false"/>
          <w:i w:val="false"/>
          <w:color w:val="000000"/>
          <w:sz w:val="28"/>
        </w:rPr>
        <w:t>
</w:t>
      </w:r>
      <w:r>
        <w:rPr>
          <w:rFonts w:ascii="Times New Roman"/>
          <w:b w:val="false"/>
          <w:i w:val="false"/>
          <w:color w:val="000000"/>
          <w:sz w:val="28"/>
        </w:rPr>
        <w:t>
      3. Маңғыстау облысының Әділет департаментінде мемлекеттік тіркеуден өткен соң осы шешімді аудан әкімдігінің ресми сайтында және «Әділет» ақпараттық-құқықтық жүйесінде ресми жариялауды қамтамасыз етсін (Б. Назар).</w:t>
      </w:r>
      <w:r>
        <w:br/>
      </w:r>
      <w:r>
        <w:rPr>
          <w:rFonts w:ascii="Times New Roman"/>
          <w:b w:val="false"/>
          <w:i w:val="false"/>
          <w:color w:val="000000"/>
          <w:sz w:val="28"/>
        </w:rPr>
        <w:t>
</w:t>
      </w:r>
      <w:r>
        <w:rPr>
          <w:rFonts w:ascii="Times New Roman"/>
          <w:b w:val="false"/>
          <w:i w:val="false"/>
          <w:color w:val="000000"/>
          <w:sz w:val="28"/>
        </w:rPr>
        <w:t>
      4. Осы шешім 2015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С.Есенкулов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 Назар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 басшысының</w:t>
      </w:r>
      <w:r>
        <w:br/>
      </w:r>
      <w:r>
        <w:rPr>
          <w:rFonts w:ascii="Times New Roman"/>
          <w:b w:val="false"/>
          <w:i w:val="false"/>
          <w:color w:val="000000"/>
          <w:sz w:val="28"/>
        </w:rPr>
        <w:t>
      міндетін атқарушы</w:t>
      </w:r>
      <w:r>
        <w:br/>
      </w:r>
      <w:r>
        <w:rPr>
          <w:rFonts w:ascii="Times New Roman"/>
          <w:b w:val="false"/>
          <w:i w:val="false"/>
          <w:color w:val="000000"/>
          <w:sz w:val="28"/>
        </w:rPr>
        <w:t>
      А. Көшекбаева</w:t>
      </w:r>
      <w:r>
        <w:br/>
      </w:r>
      <w:r>
        <w:rPr>
          <w:rFonts w:ascii="Times New Roman"/>
          <w:b w:val="false"/>
          <w:i w:val="false"/>
          <w:color w:val="000000"/>
          <w:sz w:val="28"/>
        </w:rPr>
        <w:t>
      28 қазан 2015 жыл</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Мұнайлы аудандық мәслихатының</w:t>
      </w:r>
      <w:r>
        <w:br/>
      </w:r>
      <w:r>
        <w:rPr>
          <w:rFonts w:ascii="Times New Roman"/>
          <w:b w:val="false"/>
          <w:i w:val="false"/>
          <w:color w:val="000000"/>
          <w:sz w:val="28"/>
        </w:rPr>
        <w:t>
2015 жылғы 28 қазандағы</w:t>
      </w:r>
      <w:r>
        <w:br/>
      </w:r>
      <w:r>
        <w:rPr>
          <w:rFonts w:ascii="Times New Roman"/>
          <w:b w:val="false"/>
          <w:i w:val="false"/>
          <w:color w:val="000000"/>
          <w:sz w:val="28"/>
        </w:rPr>
        <w:t>
№ 38/414 шешіміне 1 қосымша</w:t>
      </w:r>
    </w:p>
    <w:bookmarkEnd w:id="1"/>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999"/>
        <w:gridCol w:w="798"/>
        <w:gridCol w:w="8526"/>
        <w:gridCol w:w="1518"/>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10 300 546</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4 095 266</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1 326 782</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1 326 782</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1 064 758</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1 064 758</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1 626 852</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1 566 444</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14 962</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45 200</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56 459</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7 931</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34 528</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20 350</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20 350</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19 728</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16 408</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4 432</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11 885</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2 710</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2 710</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382 005</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382 005</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371 776</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10 229</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5 803 547</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5 803 547</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5 803 547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10 312 994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345 451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105 939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101 942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41 753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32 573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ауылдық округі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25 883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10 118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12 882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6 203 986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280 301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252 010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90 928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90 928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134 512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122 062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191 595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156 225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232 355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65 016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167 339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ауылдық округі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47 109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44 558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44 558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3 691 780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3 186 523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137 795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129 223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Республикасының азаматтарына біржолғы ақша қаражатын төлеуге арналған төлемдер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103 229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425 300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425 300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1 030 824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1 030 824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485 719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482 087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70 303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279 248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1 942 903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152 586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142 410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1 310 198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298 197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263 564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719 402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36 665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111 390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50 393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31 676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29 321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40 166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53 896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ауылдық округі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51 899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214 482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ішкі саясат және тілдерді дамыту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134 276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43 708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149 126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52 990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48 753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81 938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81 938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23 817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320 277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320 277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246 854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59 423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558 117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135 201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135 201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380 078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380 078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44 933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262 643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67 360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-275 091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275 091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330 003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67 360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12 448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Мұнайлы аудандық мәслихатының</w:t>
      </w:r>
      <w:r>
        <w:br/>
      </w:r>
      <w:r>
        <w:rPr>
          <w:rFonts w:ascii="Times New Roman"/>
          <w:b w:val="false"/>
          <w:i w:val="false"/>
          <w:color w:val="000000"/>
          <w:sz w:val="28"/>
        </w:rPr>
        <w:t>
2015 жылғы 28 қазандағы</w:t>
      </w:r>
      <w:r>
        <w:br/>
      </w:r>
      <w:r>
        <w:rPr>
          <w:rFonts w:ascii="Times New Roman"/>
          <w:b w:val="false"/>
          <w:i w:val="false"/>
          <w:color w:val="000000"/>
          <w:sz w:val="28"/>
        </w:rPr>
        <w:t>
№ 38/414 шешіміне 2 қосымша</w:t>
      </w:r>
    </w:p>
    <w:bookmarkEnd w:id="2"/>
    <w:p>
      <w:pPr>
        <w:spacing w:after="0"/>
        <w:ind w:left="0"/>
        <w:jc w:val="left"/>
      </w:pPr>
      <w:r>
        <w:rPr>
          <w:rFonts w:ascii="Times New Roman"/>
          <w:b/>
          <w:i w:val="false"/>
          <w:color w:val="000000"/>
        </w:rPr>
        <w:t xml:space="preserve"> 2015 жылға арналған әрбір ауылдың, ауылдық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1641"/>
        <w:gridCol w:w="870"/>
        <w:gridCol w:w="8363"/>
      </w:tblGrid>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 ционалдық топ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дар лама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 көрсету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қалалық және ауылдық елді мекендерді дамыту шеңберінде объектілерді жөндеу және абаттандыру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қалалық және ауылдық елді мекендерді дамыту шеңберінде объектілерді жөндеу және абаттандыру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қалалық және ауылдық елді мекендерді дамыту шеңберінде объектілерді жөндеу және абаттандыру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қалалық және ауылдық елді мекендерді дамыту шеңберінде объектілерді жөндеу және абаттандыру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қалалық және ауылдық елді мекендерді дамыту шеңберінде объектілерді жөндеу және абаттандыру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қалалық және ауылдық елді мекендерді дамыту шеңберінде объектілерді жөндеу және абаттандыру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