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2b03" w14:textId="6692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№28/294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Мұнайлы аудандық мәслихатының 2015 жылғы 03 шілдедегі № 33/345 шешімі. Маңғыстау облысы Әділет департаментінде 2015 жылғы 15 шілдеде № 2765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w:t>
      </w:r>
      <w:r>
        <w:rPr>
          <w:rFonts w:ascii="Times New Roman"/>
          <w:b w:val="false"/>
          <w:i w:val="false"/>
          <w:color w:val="000000"/>
          <w:sz w:val="28"/>
        </w:rPr>
        <w:t xml:space="preserve"> Бюджет кодексінің</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6-бабының 1-тармағының</w:t>
      </w:r>
      <w:r>
        <w:rPr>
          <w:rFonts w:ascii="Times New Roman"/>
          <w:b w:val="false"/>
          <w:i w:val="false"/>
          <w:color w:val="000000"/>
          <w:sz w:val="28"/>
        </w:rPr>
        <w:t>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Маңғыстау облыстық мәслихатының 2015 жылғы 23 маусымдағы </w:t>
      </w:r>
      <w:r>
        <w:rPr>
          <w:rFonts w:ascii="Times New Roman"/>
          <w:b w:val="false"/>
          <w:i w:val="false"/>
          <w:color w:val="000000"/>
          <w:sz w:val="28"/>
        </w:rPr>
        <w:t>№ 26/403</w:t>
      </w:r>
      <w:r>
        <w:rPr>
          <w:rFonts w:ascii="Times New Roman"/>
          <w:b w:val="false"/>
          <w:i w:val="false"/>
          <w:color w:val="000000"/>
          <w:sz w:val="28"/>
        </w:rPr>
        <w:t xml:space="preserve"> (нормативтік құқықтық кесімдерді мемлекеттік тіркеудің тізілімінде № 2752 болып тіркелген) шешіміне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28/294</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тіркеудің тізілімінде № 2584 болып тіркелген, 2015 жылғы 23 қаңтарда № 6-7 (457-458)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2015жылға арналған аудандық бюджет 1-қосымшаға сәйкес мынадай көлемдерде бекітілсін:</w:t>
      </w:r>
      <w:r>
        <w:br/>
      </w:r>
      <w:r>
        <w:rPr>
          <w:rFonts w:ascii="Times New Roman"/>
          <w:b w:val="false"/>
          <w:i w:val="false"/>
          <w:color w:val="000000"/>
          <w:sz w:val="28"/>
        </w:rPr>
        <w:t>
      1) кірістер – 10 279 973 мың теңге, оның ішінде:</w:t>
      </w:r>
      <w:r>
        <w:br/>
      </w:r>
      <w:r>
        <w:rPr>
          <w:rFonts w:ascii="Times New Roman"/>
          <w:b w:val="false"/>
          <w:i w:val="false"/>
          <w:color w:val="000000"/>
          <w:sz w:val="28"/>
        </w:rPr>
        <w:t>
      салықтық түсімдер бойынша – 4 064 317 мың теңге;</w:t>
      </w:r>
      <w:r>
        <w:br/>
      </w:r>
      <w:r>
        <w:rPr>
          <w:rFonts w:ascii="Times New Roman"/>
          <w:b w:val="false"/>
          <w:i w:val="false"/>
          <w:color w:val="000000"/>
          <w:sz w:val="28"/>
        </w:rPr>
        <w:t>
      салықтық емес түсімдер бойынша – 19697 мың теңге;</w:t>
      </w:r>
      <w:r>
        <w:br/>
      </w:r>
      <w:r>
        <w:rPr>
          <w:rFonts w:ascii="Times New Roman"/>
          <w:b w:val="false"/>
          <w:i w:val="false"/>
          <w:color w:val="000000"/>
          <w:sz w:val="28"/>
        </w:rPr>
        <w:t>
      негізгі капиталды сатудан түсетін түсімдер бойынша– 382 005 мың теңге;</w:t>
      </w:r>
      <w:r>
        <w:br/>
      </w:r>
      <w:r>
        <w:rPr>
          <w:rFonts w:ascii="Times New Roman"/>
          <w:b w:val="false"/>
          <w:i w:val="false"/>
          <w:color w:val="000000"/>
          <w:sz w:val="28"/>
        </w:rPr>
        <w:t>
      трансферттер түсімдері бойынша – 5 813 954 мың теңге;</w:t>
      </w:r>
      <w:r>
        <w:br/>
      </w:r>
      <w:r>
        <w:rPr>
          <w:rFonts w:ascii="Times New Roman"/>
          <w:b w:val="false"/>
          <w:i w:val="false"/>
          <w:color w:val="000000"/>
          <w:sz w:val="28"/>
        </w:rPr>
        <w:t>
      2) шығындар – 10 292 421 мың теңге;</w:t>
      </w:r>
      <w:r>
        <w:br/>
      </w:r>
      <w:r>
        <w:rPr>
          <w:rFonts w:ascii="Times New Roman"/>
          <w:b w:val="false"/>
          <w:i w:val="false"/>
          <w:color w:val="000000"/>
          <w:sz w:val="28"/>
        </w:rPr>
        <w:t>
      3) таза бюджеттік кредиттеу – 262 643 мың теңге, соның ішінде:</w:t>
      </w:r>
      <w:r>
        <w:br/>
      </w:r>
      <w:r>
        <w:rPr>
          <w:rFonts w:ascii="Times New Roman"/>
          <w:b w:val="false"/>
          <w:i w:val="false"/>
          <w:color w:val="000000"/>
          <w:sz w:val="28"/>
        </w:rPr>
        <w:t>
      бюджеттік кредиттер – 330 003 мың теңге;</w:t>
      </w:r>
      <w:r>
        <w:br/>
      </w:r>
      <w:r>
        <w:rPr>
          <w:rFonts w:ascii="Times New Roman"/>
          <w:b w:val="false"/>
          <w:i w:val="false"/>
          <w:color w:val="000000"/>
          <w:sz w:val="28"/>
        </w:rPr>
        <w:t>
      бюджеттік кредиттерді өтеу – 67 360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275 091 мың теңге;</w:t>
      </w:r>
      <w:r>
        <w:br/>
      </w:r>
      <w:r>
        <w:rPr>
          <w:rFonts w:ascii="Times New Roman"/>
          <w:b w:val="false"/>
          <w:i w:val="false"/>
          <w:color w:val="000000"/>
          <w:sz w:val="28"/>
        </w:rPr>
        <w:t>
      6) бюджет тапшылығын қаржыландыру (профицитін пайдалану) – 275 091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салық салынбайтын табыстардан ұсталатын жеке табыс салығы – 98,5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бюджет комиссиясына жүктелсін (комиссия төрағасының орынбасары Н.Жолбаев ).</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2015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Ю.Нокеров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А. Көшекбаева</w:t>
      </w:r>
      <w:r>
        <w:br/>
      </w:r>
      <w:r>
        <w:rPr>
          <w:rFonts w:ascii="Times New Roman"/>
          <w:b w:val="false"/>
          <w:i w:val="false"/>
          <w:color w:val="000000"/>
          <w:sz w:val="28"/>
        </w:rPr>
        <w:t>
      03 шілде 2015 жыл</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3 шілдедегі</w:t>
      </w:r>
      <w:r>
        <w:br/>
      </w:r>
      <w:r>
        <w:rPr>
          <w:rFonts w:ascii="Times New Roman"/>
          <w:b w:val="false"/>
          <w:i w:val="false"/>
          <w:color w:val="000000"/>
          <w:sz w:val="28"/>
        </w:rPr>
        <w:t>
№ 33/345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03"/>
        <w:gridCol w:w="1072"/>
        <w:gridCol w:w="6358"/>
        <w:gridCol w:w="3405"/>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10 279 973</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4 064 317</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1 295 833</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1 295 833</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1 626 852</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1 566 444</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14 962</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56 459</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34 528</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19 697</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1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382 005</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382 005</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371 776</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5 813 954</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5 813 954</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5 813 954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10 292 421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351 168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93 232</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92 625</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25 750</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33 631</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w:t>
            </w:r>
          </w:p>
        </w:tc>
      </w:tr>
      <w:tr>
        <w:trPr>
          <w:trHeight w:val="9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25 512</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27 649</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14 116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13 083</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6 189 048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300 722</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272 431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81 376</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81 376</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103 660</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90 174</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218 358</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21 422</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196 936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185 271</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55 179</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130 092</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75 658</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36 084</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36 084</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3 695 262</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3 149 539</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137 798</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147 774</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21 234</w:t>
            </w:r>
          </w:p>
        </w:tc>
      </w:tr>
      <w:tr>
        <w:trPr>
          <w:trHeight w:val="8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26 230</w:t>
            </w:r>
          </w:p>
        </w:tc>
      </w:tr>
      <w:tr>
        <w:trPr>
          <w:trHeight w:val="8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124 366</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1 032 633</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1 032 633</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511 700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506 999</w:t>
            </w:r>
          </w:p>
        </w:tc>
      </w:tr>
      <w:tr>
        <w:trPr>
          <w:trHeight w:val="8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287 678</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23 028</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29 728</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1 921 893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142 410</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1 291 862</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263 210</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731 518</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23 888</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40 167</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6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203 178</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7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27 463</w:t>
            </w:r>
          </w:p>
        </w:tc>
      </w:tr>
      <w:tr>
        <w:trPr>
          <w:trHeight w:val="7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23 807</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122 496</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36 494</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52 864</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p>
        </w:tc>
      </w:tr>
      <w:tr>
        <w:trPr>
          <w:trHeight w:val="8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172 254</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15 733</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65 790</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52 204</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22 571</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10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382 692</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382 692</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309 269</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464 633</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44 933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262 643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3 шілдедегі</w:t>
      </w:r>
      <w:r>
        <w:br/>
      </w:r>
      <w:r>
        <w:rPr>
          <w:rFonts w:ascii="Times New Roman"/>
          <w:b w:val="false"/>
          <w:i w:val="false"/>
          <w:color w:val="000000"/>
          <w:sz w:val="28"/>
        </w:rPr>
        <w:t>
№ 33/345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576"/>
        <w:gridCol w:w="1364"/>
        <w:gridCol w:w="7993"/>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48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54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34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2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57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3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55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51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r>
      <w:tr>
        <w:trPr>
          <w:trHeight w:val="42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