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ab41" w14:textId="ab4a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19 қарашадағы № 16/166 "Мұнайлы ауданында әлеуметтік көмек мөлшерін, мұқтаж азаматтар санаттарының тізімін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мәслихатының 2015 жылғы 04 ақпандағы № 29/298 шешімі. Маңғыстау облысы Әділет департаментінде 2015 жылғы 25 ақпанда № 2623 болып тіркелді. Күші жойылды-Маңғыстау облысы Мұнайлы аудандық мәслихатының 2021 жылғы 16 сәуірдегі № 3/21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 xml:space="preserve"> "Қазақстан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Қазақстан Республикасының Зандарына, сонымен қатар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сәйкес,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p>
    <w:bookmarkStart w:name="z3" w:id="0"/>
    <w:p>
      <w:pPr>
        <w:spacing w:after="0"/>
        <w:ind w:left="0"/>
        <w:jc w:val="both"/>
      </w:pPr>
      <w:r>
        <w:rPr>
          <w:rFonts w:ascii="Times New Roman"/>
          <w:b w:val="false"/>
          <w:i w:val="false"/>
          <w:color w:val="000000"/>
          <w:sz w:val="28"/>
        </w:rPr>
        <w:t xml:space="preserve">
      1. Аудандық мәслихаттың 2013 жылғы 19 қарашадағы </w:t>
      </w:r>
      <w:r>
        <w:rPr>
          <w:rFonts w:ascii="Times New Roman"/>
          <w:b w:val="false"/>
          <w:i w:val="false"/>
          <w:color w:val="000000"/>
          <w:sz w:val="28"/>
        </w:rPr>
        <w:t xml:space="preserve"> № 16/166</w:t>
      </w:r>
      <w:r>
        <w:rPr>
          <w:rFonts w:ascii="Times New Roman"/>
          <w:b w:val="false"/>
          <w:i w:val="false"/>
          <w:color w:val="000000"/>
          <w:sz w:val="28"/>
        </w:rPr>
        <w:t xml:space="preserve"> "Мұнайлы ауданында әлеуметтік көмек мөлшерін, мұқтаж азаматтар санаттарының тізімін бекіту туралы" (нормативтік құқықтық актілерді мемлекеттік тіркеу тізілімінде № 2320 болып тіркелген, 2013 жылғы 27 желтоқсандағы "Мұнайлы" газетінде жарияланған) шешіміне мынадай өзгерістер енгізілсін:</w:t>
      </w:r>
    </w:p>
    <w:bookmarkEnd w:id="0"/>
    <w:bookmarkStart w:name="z4" w:id="1"/>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 xml:space="preserve"> 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xml:space="preserve"> 2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Мұнайлы аудандық мәслихаты аппаратының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мәселелері жөніндегі тұрақты комиссиясына жүктелсін (комиссия төрайымы Г. Себепбаева).</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М.Картабаев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Назар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жұмыспен қамту</w:t>
      </w:r>
    </w:p>
    <w:p>
      <w:pPr>
        <w:spacing w:after="0"/>
        <w:ind w:left="0"/>
        <w:jc w:val="both"/>
      </w:pPr>
      <w:r>
        <w:rPr>
          <w:rFonts w:ascii="Times New Roman"/>
          <w:b w:val="false"/>
          <w:i w:val="false"/>
          <w:color w:val="000000"/>
          <w:sz w:val="28"/>
        </w:rPr>
        <w:t>
      және әлеуметтік бағдарламалар</w:t>
      </w:r>
    </w:p>
    <w:p>
      <w:pPr>
        <w:spacing w:after="0"/>
        <w:ind w:left="0"/>
        <w:jc w:val="both"/>
      </w:pPr>
      <w:r>
        <w:rPr>
          <w:rFonts w:ascii="Times New Roman"/>
          <w:b w:val="false"/>
          <w:i w:val="false"/>
          <w:color w:val="000000"/>
          <w:sz w:val="28"/>
        </w:rPr>
        <w:t>
      бөлімінің басшысы</w:t>
      </w:r>
    </w:p>
    <w:p>
      <w:pPr>
        <w:spacing w:after="0"/>
        <w:ind w:left="0"/>
        <w:jc w:val="both"/>
      </w:pPr>
      <w:r>
        <w:rPr>
          <w:rFonts w:ascii="Times New Roman"/>
          <w:b w:val="false"/>
          <w:i w:val="false"/>
          <w:color w:val="000000"/>
          <w:sz w:val="28"/>
        </w:rPr>
        <w:t>
      Г.Т. Акниязова</w:t>
      </w:r>
    </w:p>
    <w:p>
      <w:pPr>
        <w:spacing w:after="0"/>
        <w:ind w:left="0"/>
        <w:jc w:val="both"/>
      </w:pPr>
      <w:r>
        <w:rPr>
          <w:rFonts w:ascii="Times New Roman"/>
          <w:b w:val="false"/>
          <w:i w:val="false"/>
          <w:color w:val="000000"/>
          <w:sz w:val="28"/>
        </w:rPr>
        <w:t xml:space="preserve">
      04 ақпан 2015 жыл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экономика</w:t>
      </w:r>
    </w:p>
    <w:p>
      <w:pPr>
        <w:spacing w:after="0"/>
        <w:ind w:left="0"/>
        <w:jc w:val="both"/>
      </w:pPr>
      <w:r>
        <w:rPr>
          <w:rFonts w:ascii="Times New Roman"/>
          <w:b w:val="false"/>
          <w:i w:val="false"/>
          <w:color w:val="000000"/>
          <w:sz w:val="28"/>
        </w:rPr>
        <w:t>
      және қаржы бөлімінің басшысы</w:t>
      </w:r>
    </w:p>
    <w:p>
      <w:pPr>
        <w:spacing w:after="0"/>
        <w:ind w:left="0"/>
        <w:jc w:val="both"/>
      </w:pPr>
      <w:r>
        <w:rPr>
          <w:rFonts w:ascii="Times New Roman"/>
          <w:b w:val="false"/>
          <w:i w:val="false"/>
          <w:color w:val="000000"/>
          <w:sz w:val="28"/>
        </w:rPr>
        <w:t>
      Ш.С. Сұңғат</w:t>
      </w:r>
    </w:p>
    <w:p>
      <w:pPr>
        <w:spacing w:after="0"/>
        <w:ind w:left="0"/>
        <w:jc w:val="both"/>
      </w:pPr>
      <w:r>
        <w:rPr>
          <w:rFonts w:ascii="Times New Roman"/>
          <w:b w:val="false"/>
          <w:i w:val="false"/>
          <w:color w:val="000000"/>
          <w:sz w:val="28"/>
        </w:rPr>
        <w:t xml:space="preserve">
      04 ақпан 2015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2015 жылғы 04 ақпандағы</w:t>
            </w:r>
            <w:r>
              <w:br/>
            </w:r>
            <w:r>
              <w:rPr>
                <w:rFonts w:ascii="Times New Roman"/>
                <w:b w:val="false"/>
                <w:i w:val="false"/>
                <w:color w:val="000000"/>
                <w:sz w:val="20"/>
              </w:rPr>
              <w:t>№ 29/298 шешіміне 1 қосымша</w:t>
            </w:r>
          </w:p>
        </w:tc>
      </w:tr>
    </w:tbl>
    <w:p>
      <w:pPr>
        <w:spacing w:after="0"/>
        <w:ind w:left="0"/>
        <w:jc w:val="left"/>
      </w:pPr>
      <w:r>
        <w:rPr>
          <w:rFonts w:ascii="Times New Roman"/>
          <w:b/>
          <w:i w:val="false"/>
          <w:color w:val="000000"/>
        </w:rPr>
        <w:t xml:space="preserve"> Өмірлік қиын жағдай туындаған кезде әлеуметтік көмек алушылар санатының тізбесі және шекті мөлшерлері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410"/>
        <w:gridCol w:w="5026"/>
        <w:gridCol w:w="1611"/>
        <w:gridCol w:w="703"/>
        <w:gridCol w:w="130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Санаттар тізбесі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Өмірлік қиын жағдай туындаған кезде азаматтарды мұқтаждар санатына жатқызу үшін негіздеме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Шекті мөлшерлер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Өтініш білдіру мерзімдері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Төлеу мерзімділігі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Табысы есептелмей өмірлік қиын жағдай туындаған кездегі әлеуметтік көмек</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қиын жағдай туындаған кездегі әлеуметтік көмекке мұқтаж азаматтар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Сұрапыл апат немесе өрттің салдарынан азаматқа (отбасыға) немесе оның мүлігіне зиян келтіру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көрсеткіштен артық емес</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кезден бастап 6 айдан кешіктірілмей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жәрдемақы, зейнетақы алмайтын келесі әлеуметтік мәні бар аурулардың болуы: онкологиялық аурулар, арнаулы туберкулезге қарсы медициналық мекемелерден шығарылған аурулар, иммуннитет тапшылығы вирусы жұққан аурулар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айлық есептік көрсеткіштен артық емес</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кезден бастап 6 айдан кешіктірілмей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Табысы есептеліп өмірлік қиын жағдай туындаған кездегі әлеуметтік көмек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студенттер</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алдындағы он екі айға Маңғыстау облысы бойынша белгіленген, 1,5 еселік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бакалаврдың академиялық деңгейін алу үшін күндізгі бөлімде оқитын студенттерге білім беру қызметін төлеу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5 (бес) айлық есептік көрсеткіш мөлшерінде тамақтануға және тұруға кететін шығындарды ішінара өтейтін ай сайынғы әлеуметтік төлемдер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Ай сайын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Тамақтануға және тұруға кететін шығындарды ішінара өтейтін ай сайынғы әлеуметтік төлемге төлеу оқу жылының 12 айында жүргізіледі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тұл жетім студенттер, балалар үйінің, балалар ауылының тәрбиеленушілері;</w:t>
            </w:r>
          </w:p>
          <w:p>
            <w:pPr>
              <w:spacing w:after="20"/>
              <w:ind w:left="20"/>
              <w:jc w:val="both"/>
            </w:pPr>
            <w:r>
              <w:rPr>
                <w:rFonts w:ascii="Times New Roman"/>
                <w:b w:val="false"/>
                <w:i w:val="false"/>
                <w:color w:val="000000"/>
                <w:sz w:val="20"/>
              </w:rPr>
              <w:t>
2) келесі отбасыдан шыққан студенттер:</w:t>
            </w:r>
          </w:p>
          <w:p>
            <w:pPr>
              <w:spacing w:after="20"/>
              <w:ind w:left="20"/>
              <w:jc w:val="both"/>
            </w:pPr>
            <w:r>
              <w:rPr>
                <w:rFonts w:ascii="Times New Roman"/>
                <w:b w:val="false"/>
                <w:i w:val="false"/>
                <w:color w:val="000000"/>
                <w:sz w:val="20"/>
              </w:rPr>
              <w:t>
егер ата-анасының біреуі немесе екеуі де мүгедек болуы, жасы бойынша ата-анасының екеуі де зейнеткер болуы, ата- анасының біреуі қайтыс болуы;</w:t>
            </w:r>
          </w:p>
          <w:p>
            <w:pPr>
              <w:spacing w:after="20"/>
              <w:ind w:left="20"/>
              <w:jc w:val="both"/>
            </w:pPr>
            <w:r>
              <w:rPr>
                <w:rFonts w:ascii="Times New Roman"/>
                <w:b w:val="false"/>
                <w:i w:val="false"/>
                <w:color w:val="000000"/>
                <w:sz w:val="20"/>
              </w:rPr>
              <w:t>
төрт және одан да көп баласы бар, кәмелет жасқа толмаған балалармен бірге тұратын, соның қатарында кәмелет жасқа жеткеннен кейін оқу орнын аяқтаған уақытқа дейін (бірақ жиырма үш жасқа жеткенге дейін) жоғарғы оқу орнында, орташа, техникалық және кәсіби, орташадан кейінгі білім беру мекемелерінде күндізгі бөлімде оқитын балалары бар отбасылар</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мемлекеттік қазыналық кәсіпорнын, білім беру, денсаулық сақтау, агроөнеркәсіптік, әлеуметтік қорғау, мәдениет және спорт кешендерін қамтамасыз ету үшін білікті мамандарды даярлау мақсатында, өтініш беру алдындағы он екі айға Маңғыстау облысы бойынша белгіленген, 1,5 еселік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бакалаврдың академиялық деңгейін алу үшін күндізгі бөлімде оқитын студенттерге білім беру қызметін төлеу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5 (бес) айлық есептік көрсеткіш мөлшерінде тамақтануға және тұруға кететін шығындарды ішінара өтейтін ай сайынғы әлеуметтік төлемдер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Ай сайын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Тамақтануға және тұруға кететін шығындарды ішінара өтейтін ай сайынғы әлеуметтік төлемге төлеу оқу жылының 12 айында жүргізіледі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туралы" Қазақстан Республикасының 2008 жылғы 29 желтоқсандағы Заңының 6 бабында қарастырылған негіздеме бойынша тұлғалар (отбасылар);</w:t>
            </w:r>
          </w:p>
          <w:p>
            <w:pPr>
              <w:spacing w:after="20"/>
              <w:ind w:left="20"/>
              <w:jc w:val="both"/>
            </w:pPr>
            <w:r>
              <w:rPr>
                <w:rFonts w:ascii="Times New Roman"/>
                <w:b w:val="false"/>
                <w:i w:val="false"/>
                <w:color w:val="000000"/>
                <w:sz w:val="20"/>
              </w:rPr>
              <w:t>
Емделуге, отбасы мүшесінің біреуі қайтыс болуына байланысты, тұрмыстық қажеттіліктерге, дәрі-дәрмек, мектепке керек-жарақтарын алуға мұқтаж басқа да тұлғалар (отбасылар)</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алдындағы тоқсанға Маңғыстау облысы бойынша белгіленген, 1,5 еселік ең төменгі күнкөріс деңгейінен төмен, отбасының жан басына шаққандағы орташа табыстың болуы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айлық есептік көрсеткіштен артық емес</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күннен бастап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2015 жылғы 04 ақпандағы</w:t>
            </w:r>
            <w:r>
              <w:br/>
            </w:r>
            <w:r>
              <w:rPr>
                <w:rFonts w:ascii="Times New Roman"/>
                <w:b w:val="false"/>
                <w:i w:val="false"/>
                <w:color w:val="000000"/>
                <w:sz w:val="20"/>
              </w:rPr>
              <w:t>№ 29/298 шешіміне 2 қосымша</w:t>
            </w:r>
          </w:p>
        </w:tc>
      </w:tr>
    </w:tbl>
    <w:p>
      <w:pPr>
        <w:spacing w:after="0"/>
        <w:ind w:left="0"/>
        <w:jc w:val="left"/>
      </w:pPr>
      <w:r>
        <w:rPr>
          <w:rFonts w:ascii="Times New Roman"/>
          <w:b/>
          <w:i w:val="false"/>
          <w:color w:val="000000"/>
        </w:rPr>
        <w:t xml:space="preserve"> Атаулы күндер мен мерекелік күндерге бір жолғы әлеуметтік көмек мөлшері, алушылар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80"/>
        <w:gridCol w:w="9291"/>
        <w:gridCol w:w="922"/>
        <w:gridCol w:w="23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 күндер мен мерекелік күндер тізімі</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мөлшері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еселігі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арнаулы мемлекеттік жәрдемақылар туралы" 1999 жылғы 5 сәуірдегі Қазақстан Республикасының Заңына сәйкес арнаулы мемлекеттік әлеуметтік жәрдемақы алушылар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наурыз-Наурыз мерекесі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көп балалы аналар, Бұрынғы КСР Одағының "Батыр ана", "Аналық даңқ" (1,2,3 дәрежесі) ордендерімен, "Аналық медалі" (2 дәрежесі) медалімен марапатталған көп балалы аналар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айлық есептік көрсеткіш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1986 жыл 26 сәуір - Чернобыльдағы АЭС апат күні</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Чернобыльдағы АЭС апатты жою салдарынан мүгедек болған тұлғалар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(алпыс) айлық есептік көрсеткіш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жылдардағы Чернобыльдағы АЭС апатты жоюға қатысушылар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Чернобыльдағы АЭС апатты жоюға қатысушылар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мамыр - Қазақстан халқының бірлігі мерекесі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мамыр – Жеңіс күні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Ұлы Отан соғысының мүгедектеріне теңестірілген тұлғалар (Чернобыльдағы АЭС апатты жою салдарынан мүгедек болған тұлғалардан басқа)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(алпыс)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Ұлы Отан соғысының қатысушыларына теңестірілген тұлғалар (1986–1987 жылдардағы Чернобыльдағы АЭС апатты жоюға қатысушылардан басқа)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болған жауынгерлердің қайта некеге отырмаған жесірлері, "Қазақстан Республикасында арнаулы мемлекеттік жәрдемақылар туралы" 1999 жылғы 5 сәуірдегі Қазақстан Республикасының Заңының 4 бабының 3,4 тармақтарында көрсетілген тұлғалар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соғыс қимылдары жүргізілген басқа мемлекеттердегі соғыс қимылдары кезінде қаза тапқан (хабар- 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АЭС-тағы апаттық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 сәуле аурулары салдарынан қайтыс болғандардың немесе қайтыс болған мүгедектердің, сондай-ақ қайтыс болуы Чернобыль АЭС-тағы апаттық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оларға теңестірілген мүгедектердің әйелі (ері),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 (ері)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маусым - Балаларды қорғау күні</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барлық топтың мүгедек балалары және 16 жасқа дейінгі мүгедек балалар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 тамыз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Конституция күні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айырылуы бойынша мемлекеттік әлеуметтік жәрдемақы (балаларға) алушылар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(сегіз) айлық есептік көрсеткіш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тұлғалар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(алпыс) айлық есептік көрсеткіш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қазан - Қазақстан Республикасының мүгедектер күні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желтоқсан - Тәуелсіздік күні</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арнаулы мемлекеттік жәрдемақылар туралы" 1999 жылғы 5 сәуірдегі Қазақстан</w:t>
            </w:r>
            <w:r>
              <w:rPr>
                <w:rFonts w:ascii="Times New Roman"/>
                <w:b w:val="false"/>
                <w:i w:val="false"/>
                <w:color w:val="000000"/>
                <w:sz w:val="20"/>
              </w:rPr>
              <w:t> </w:t>
            </w:r>
            <w:r>
              <w:rPr>
                <w:rFonts w:ascii="Times New Roman"/>
                <w:b/>
                <w:i w:val="false"/>
                <w:color w:val="000000"/>
                <w:sz w:val="20"/>
              </w:rPr>
              <w:t>Республикасының Заңына сәйкес арнаулы мемлекеттік жәрдемақы алмайтын тұлғалар санаты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қазан - Халықаралық қарттар күні</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мемлекеттік әлеуметтік жәрдемақы алушылар және 70 жастан асқан зейнеткерлер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 тамыз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Конституция күні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жылға дейін Маңғыстау облысы алдында сіңірген ерекше еңбегі үшін дербес зейнетақы тағайындалған тұлғалар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(отыз алты) айлық есептік көрсеткіш</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