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7a11" w14:textId="e5e7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02 қарашадағы № 241 қаулысы. Маңғыстау облысы Әділет департаментінде 2015 жылғы 04 желтоқсанда № 2897 болып тіркелді. Күші жойылды - Маңғыстау облысы Түпқараған ауданы әкімдігінің 2016 жылғы 14 қаңтардағы № 3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14.01.2016 </w:t>
      </w:r>
      <w:r>
        <w:rPr>
          <w:rFonts w:ascii="Times New Roman"/>
          <w:b w:val="false"/>
          <w:i w:val="false"/>
          <w:color w:val="ff0000"/>
          <w:sz w:val="28"/>
        </w:rPr>
        <w:t>№ 3</w:t>
      </w:r>
      <w:r>
        <w:rPr>
          <w:rFonts w:ascii="Times New Roman"/>
          <w:b w:val="false"/>
          <w:i w:val="false"/>
          <w:color w:val="ff0000"/>
          <w:sz w:val="28"/>
        </w:rPr>
        <w:t> қаулысымен (қол қойылғаннан бастап қолданысқа енгізіледі).</w:t>
      </w:r>
      <w:r>
        <w:br/>
      </w:r>
      <w:r>
        <w:rPr>
          <w:rFonts w:ascii="Times New Roman"/>
          <w:b w:val="false"/>
          <w:i w:val="false"/>
          <w:color w:val="ff0000"/>
          <w:sz w:val="28"/>
        </w:rPr>
        <w:t>
</w:t>
      </w:r>
      <w:r>
        <w:br/>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10130 болып тіркелген)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«Түпқараған ауданы әкімі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«Түпқараған ауданы әкімінің аппараты» мемлекеттік мекемесі (Г. Демеуова) осы қаулының әділет органдарында мемлекеттік тіркелуін, оның бұқаралық ақпарат құралдарында және «Әділет» ақпараттық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Түпқараған ауданы әкімі аппаратының басшысы Г. Демеуоваға жүктелсін.</w:t>
      </w:r>
      <w:r>
        <w:br/>
      </w:r>
      <w:r>
        <w:rPr>
          <w:rFonts w:ascii="Times New Roman"/>
          <w:b w:val="false"/>
          <w:i w:val="false"/>
          <w:color w:val="000000"/>
          <w:sz w:val="28"/>
        </w:rPr>
        <w:t>
</w:t>
      </w:r>
      <w:r>
        <w:rPr>
          <w:rFonts w:ascii="Times New Roman"/>
          <w:b w:val="false"/>
          <w:i w:val="false"/>
          <w:color w:val="000000"/>
          <w:sz w:val="28"/>
        </w:rPr>
        <w:t>
      4. Осы қаулы ол әділет органдарында мемлекеттік тіркелген күнінен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Т. Асауов</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Түпқараған ауданы әкімдігінің</w:t>
      </w:r>
      <w:r>
        <w:br/>
      </w:r>
      <w:r>
        <w:rPr>
          <w:rFonts w:ascii="Times New Roman"/>
          <w:b w:val="false"/>
          <w:i w:val="false"/>
          <w:color w:val="000000"/>
          <w:sz w:val="28"/>
        </w:rPr>
        <w:t>
2015 жылғы 02 қарашадағы</w:t>
      </w:r>
      <w:r>
        <w:br/>
      </w:r>
      <w:r>
        <w:rPr>
          <w:rFonts w:ascii="Times New Roman"/>
          <w:b w:val="false"/>
          <w:i w:val="false"/>
          <w:color w:val="000000"/>
          <w:sz w:val="28"/>
        </w:rPr>
        <w:t>
№ 241 қаулысымен бекітілген</w:t>
      </w:r>
    </w:p>
    <w:bookmarkEnd w:id="1"/>
    <w:bookmarkStart w:name="z7" w:id="2"/>
    <w:p>
      <w:pPr>
        <w:spacing w:after="0"/>
        <w:ind w:left="0"/>
        <w:jc w:val="left"/>
      </w:pPr>
      <w:r>
        <w:rPr>
          <w:rFonts w:ascii="Times New Roman"/>
          <w:b/>
          <w:i w:val="false"/>
          <w:color w:val="000000"/>
        </w:rPr>
        <w:t xml:space="preserve"> 
«Түпқараған ауданы әкімі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
 </w:t>
      </w:r>
      <w:r>
        <w:br/>
      </w:r>
      <w:r>
        <w:rPr>
          <w:rFonts w:ascii="Times New Roman"/>
          <w:b/>
          <w:i w:val="false"/>
          <w:color w:val="000000"/>
        </w:rPr>
        <w:t>
  1. Жалпы ережелер</w:t>
      </w:r>
    </w:p>
    <w:bookmarkEnd w:id="2"/>
    <w:bookmarkStart w:name="z15" w:id="3"/>
    <w:p>
      <w:pPr>
        <w:spacing w:after="0"/>
        <w:ind w:left="0"/>
        <w:jc w:val="both"/>
      </w:pPr>
      <w:r>
        <w:rPr>
          <w:rFonts w:ascii="Times New Roman"/>
          <w:b w:val="false"/>
          <w:i w:val="false"/>
          <w:color w:val="000000"/>
          <w:sz w:val="28"/>
        </w:rPr>
        <w:t xml:space="preserve">      1. Осы </w:t>
      </w:r>
      <w:r>
        <w:rPr>
          <w:rFonts w:ascii="Times New Roman"/>
          <w:b w:val="false"/>
          <w:i w:val="false"/>
          <w:color w:val="1e1e1e"/>
          <w:sz w:val="28"/>
        </w:rPr>
        <w:t xml:space="preserve">«Түпқараған ауданы әкімі аппараты» </w:t>
      </w:r>
      <w:r>
        <w:rPr>
          <w:rFonts w:ascii="Times New Roman"/>
          <w:b w:val="false"/>
          <w:i w:val="false"/>
          <w:color w:val="000000"/>
          <w:sz w:val="28"/>
        </w:rPr>
        <w:t>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«Түпқараған ауданы әкімі аппараты» мемелекеттік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Аттесттаудан өткізу туралы шешім қабылдау кезінде алдыңғы аттестаттаудан өткізуге негіз болған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қызметшіні лауазымға тағайындау және лауазымнан босату құқығы бар адам құрған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Түпқараған ауданы әкімі аппаратының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қызметкері (кадр қызметінің)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 тармағының</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3" w:id="4"/>
    <w:p>
      <w:pPr>
        <w:spacing w:after="0"/>
        <w:ind w:left="0"/>
        <w:jc w:val="left"/>
      </w:pPr>
      <w:r>
        <w:rPr>
          <w:rFonts w:ascii="Times New Roman"/>
          <w:b/>
          <w:i w:val="false"/>
          <w:color w:val="000000"/>
        </w:rPr>
        <w:t xml:space="preserve"> 
2. Бағалау жүргізуге дайындық</w:t>
      </w:r>
    </w:p>
    <w:bookmarkEnd w:id="4"/>
    <w:p>
      <w:pPr>
        <w:spacing w:after="0"/>
        <w:ind w:left="0"/>
        <w:jc w:val="both"/>
      </w:pPr>
      <w:r>
        <w:rPr>
          <w:rFonts w:ascii="Times New Roman"/>
          <w:b w:val="false"/>
          <w:i w:val="false"/>
          <w:color w:val="000000"/>
          <w:sz w:val="28"/>
        </w:rPr>
        <w:t>      11. Кадр қызметінің қызметкері Комиссия төрағасының келісімі бойынша бағалауды өткізу кестесін әзірлейді.</w:t>
      </w:r>
      <w:r>
        <w:br/>
      </w:r>
      <w:r>
        <w:rPr>
          <w:rFonts w:ascii="Times New Roman"/>
          <w:b w:val="false"/>
          <w:i w:val="false"/>
          <w:color w:val="000000"/>
          <w:sz w:val="28"/>
        </w:rPr>
        <w:t>
      Кадр қызметінің қызметкері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Start w:name="z24" w:id="5"/>
    <w:p>
      <w:pPr>
        <w:spacing w:after="0"/>
        <w:ind w:left="0"/>
        <w:jc w:val="left"/>
      </w:pPr>
      <w:r>
        <w:rPr>
          <w:rFonts w:ascii="Times New Roman"/>
          <w:b/>
          <w:i w:val="false"/>
          <w:color w:val="000000"/>
        </w:rPr>
        <w:t xml:space="preserve"> 
3. Тікелей басшының бағалауы</w:t>
      </w:r>
    </w:p>
    <w:bookmarkEnd w:id="5"/>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басшысының бағалау парағын кадр қызметінің қызметкерінен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қызметінің қызметкеріне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қызметінің қызметкері және тікелей басшы танысудан бас тарту туралы еркін нұсқада акт жасайды.</w:t>
      </w:r>
    </w:p>
    <w:bookmarkStart w:name="z25" w:id="6"/>
    <w:p>
      <w:pPr>
        <w:spacing w:after="0"/>
        <w:ind w:left="0"/>
        <w:jc w:val="left"/>
      </w:pPr>
      <w:r>
        <w:rPr>
          <w:rFonts w:ascii="Times New Roman"/>
          <w:b/>
          <w:i w:val="false"/>
          <w:color w:val="000000"/>
        </w:rPr>
        <w:t xml:space="preserve"> 
3. Айналмалы бағалау</w:t>
      </w:r>
    </w:p>
    <w:bookmarkEnd w:id="6"/>
    <w:bookmarkStart w:name="z13" w:id="7"/>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қызметінің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
      16. Кадр қызметінің қызметкері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 жасырын түрде жүргізіледі.</w:t>
      </w:r>
    </w:p>
    <w:bookmarkEnd w:id="7"/>
    <w:bookmarkStart w:name="z30" w:id="8"/>
    <w:p>
      <w:pPr>
        <w:spacing w:after="0"/>
        <w:ind w:left="0"/>
        <w:jc w:val="left"/>
      </w:pPr>
      <w:r>
        <w:rPr>
          <w:rFonts w:ascii="Times New Roman"/>
          <w:b/>
          <w:i w:val="false"/>
          <w:color w:val="000000"/>
        </w:rPr>
        <w:t xml:space="preserve"> 
5.Қызметшінің қорытынды бағасы</w:t>
      </w:r>
    </w:p>
    <w:bookmarkEnd w:id="8"/>
    <w:p>
      <w:pPr>
        <w:spacing w:after="0"/>
        <w:ind w:left="0"/>
        <w:jc w:val="both"/>
      </w:pPr>
      <w:r>
        <w:rPr>
          <w:rFonts w:ascii="Times New Roman"/>
          <w:b w:val="false"/>
          <w:i w:val="false"/>
          <w:color w:val="000000"/>
          <w:sz w:val="28"/>
        </w:rPr>
        <w:t>      18. Кадр қызметінің қызметкері қызметшінің қорытынды бағасын мына формула бойынша Комиссия отырысына дейін бес жұмыс күнінен кешіктірмей есептейді:</w:t>
      </w:r>
    </w:p>
    <w:p>
      <w:pPr>
        <w:spacing w:after="0"/>
        <w:ind w:left="0"/>
        <w:jc w:val="both"/>
      </w:pPr>
      <w:r>
        <w:rPr>
          <w:rFonts w:ascii="Times New Roman"/>
          <w:b w:val="false"/>
          <w:i w:val="false"/>
          <w:color w:val="000000"/>
          <w:sz w:val="28"/>
        </w:rPr>
        <w:t>a = b + c</w:t>
      </w:r>
    </w:p>
    <w:bookmarkStart w:name="z31" w:id="9"/>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9"/>
    <w:bookmarkStart w:name="z32" w:id="10"/>
    <w:p>
      <w:pPr>
        <w:spacing w:after="0"/>
        <w:ind w:left="0"/>
        <w:jc w:val="left"/>
      </w:pPr>
      <w:r>
        <w:rPr>
          <w:rFonts w:ascii="Times New Roman"/>
          <w:b/>
          <w:i w:val="false"/>
          <w:color w:val="000000"/>
        </w:rPr>
        <w:t xml:space="preserve"> 
6. Комиссияның бағалау нәтижелерін қарауы</w:t>
      </w:r>
    </w:p>
    <w:bookmarkEnd w:id="10"/>
    <w:bookmarkStart w:name="z14" w:id="11"/>
    <w:p>
      <w:pPr>
        <w:spacing w:after="0"/>
        <w:ind w:left="0"/>
        <w:jc w:val="both"/>
      </w:pPr>
      <w:r>
        <w:rPr>
          <w:rFonts w:ascii="Times New Roman"/>
          <w:b w:val="false"/>
          <w:i w:val="false"/>
          <w:color w:val="000000"/>
          <w:sz w:val="28"/>
        </w:rPr>
        <w:t>
      20.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
      22. Кадр қызметінің қызметкері бағалау нәтижелерімен ол аяқталған соң бес жұмыс күні ішінде қызметшіні таныстырады. </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11"/>
    <w:bookmarkStart w:name="z36" w:id="12"/>
    <w:p>
      <w:pPr>
        <w:spacing w:after="0"/>
        <w:ind w:left="0"/>
        <w:jc w:val="left"/>
      </w:pPr>
      <w:r>
        <w:rPr>
          <w:rFonts w:ascii="Times New Roman"/>
          <w:b/>
          <w:i w:val="false"/>
          <w:color w:val="000000"/>
        </w:rPr>
        <w:t xml:space="preserve"> 
7. Бағалау нәтижелеріне шағымдану</w:t>
      </w:r>
    </w:p>
    <w:bookmarkEnd w:id="12"/>
    <w:bookmarkStart w:name="z37" w:id="13"/>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3"/>
    <w:bookmarkStart w:name="z10" w:id="14"/>
    <w:p>
      <w:pPr>
        <w:spacing w:after="0"/>
        <w:ind w:left="0"/>
        <w:jc w:val="both"/>
      </w:pPr>
      <w:r>
        <w:rPr>
          <w:rFonts w:ascii="Times New Roman"/>
          <w:b w:val="false"/>
          <w:i w:val="false"/>
          <w:color w:val="000000"/>
          <w:sz w:val="28"/>
        </w:rPr>
        <w:t>
«Түпқараған ауданы әкімі</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1 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Тегі.Аты.Әкесінің аты(бар болған жағдайда):__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5649"/>
        <w:gridCol w:w="3379"/>
        <w:gridCol w:w="2014"/>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мәні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(балл)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Бастамашылығы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міндеттерін орындау сапасы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8-ге дейін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этиканы сақтауы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335"/>
        <w:gridCol w:w="6265"/>
      </w:tblGrid>
      <w:tr>
        <w:trPr>
          <w:trHeight w:val="1710" w:hRule="atLeast"/>
        </w:trPr>
        <w:tc>
          <w:tcPr>
            <w:tcW w:w="6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(Тегі.Аты.Әкесінің аты. (бар болған жағдайда):)</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p>
        </w:tc>
        <w:tc>
          <w:tcPr>
            <w:tcW w:w="62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(Тегі.Аты.Әкесінің аты. (бар болған жағдайда):)</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«Түпқараған ауданы әкімі аппараты»</w:t>
      </w:r>
      <w:r>
        <w:br/>
      </w:r>
      <w:r>
        <w:rPr>
          <w:rFonts w:ascii="Times New Roman"/>
          <w:b w:val="false"/>
          <w:i w:val="false"/>
          <w:color w:val="000000"/>
          <w:sz w:val="28"/>
        </w:rPr>
        <w:t>
мемлекеттік мекемесінің «Б» корпусы</w:t>
      </w:r>
      <w:r>
        <w:br/>
      </w:r>
      <w:r>
        <w:rPr>
          <w:rFonts w:ascii="Times New Roman"/>
          <w:b w:val="false"/>
          <w:i w:val="false"/>
          <w:color w:val="000000"/>
          <w:sz w:val="28"/>
        </w:rPr>
        <w:t>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2 қосымша</w:t>
      </w:r>
      <w:r>
        <w:br/>
      </w: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Тегі.Аты.Әкесінің аты(бар болған жағдайда):__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953"/>
        <w:gridCol w:w="3713"/>
        <w:gridCol w:w="1981"/>
      </w:tblGrid>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жоспарлай алу қабілеті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ынталандыру қабілеті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этиканы сақтауы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6"/>
    <w:p>
      <w:pPr>
        <w:spacing w:after="0"/>
        <w:ind w:left="0"/>
        <w:jc w:val="both"/>
      </w:pPr>
      <w:r>
        <w:rPr>
          <w:rFonts w:ascii="Times New Roman"/>
          <w:b w:val="false"/>
          <w:i w:val="false"/>
          <w:color w:val="000000"/>
          <w:sz w:val="28"/>
        </w:rPr>
        <w:t>
«Түпқараған ауданы әкімі аппараты»</w:t>
      </w:r>
      <w:r>
        <w:br/>
      </w:r>
      <w:r>
        <w:rPr>
          <w:rFonts w:ascii="Times New Roman"/>
          <w:b w:val="false"/>
          <w:i w:val="false"/>
          <w:color w:val="000000"/>
          <w:sz w:val="28"/>
        </w:rPr>
        <w:t>
мемлекеттік мекемесінің «Б» корпусы</w:t>
      </w:r>
      <w:r>
        <w:br/>
      </w:r>
      <w:r>
        <w:rPr>
          <w:rFonts w:ascii="Times New Roman"/>
          <w:b w:val="false"/>
          <w:i w:val="false"/>
          <w:color w:val="000000"/>
          <w:sz w:val="28"/>
        </w:rPr>
        <w:t>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3 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4638"/>
        <w:gridCol w:w="2390"/>
        <w:gridCol w:w="1965"/>
        <w:gridCol w:w="299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Тегі.Аты.Әкесінің аты. (бар болған жағдайда)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w:t>
      </w:r>
      <w:r>
        <w:br/>
      </w:r>
      <w:r>
        <w:rPr>
          <w:rFonts w:ascii="Times New Roman"/>
          <w:b w:val="false"/>
          <w:i w:val="false"/>
          <w:color w:val="000000"/>
          <w:sz w:val="28"/>
        </w:rPr>
        <w:t>
      Комиссия хатшысы: ________________________ Күні: _____________</w:t>
      </w:r>
      <w:r>
        <w:br/>
      </w:r>
      <w:r>
        <w:rPr>
          <w:rFonts w:ascii="Times New Roman"/>
          <w:b w:val="false"/>
          <w:i w:val="false"/>
          <w:color w:val="000000"/>
          <w:sz w:val="28"/>
        </w:rPr>
        <w:t xml:space="preserve">
      (Тегі.Аты.Әкесінің аты. (бар болған жағдайда), қолы) </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xml:space="preserve">
      (Тегі.Аты.Әкесінің аты.болған жағдайда), қолы) </w:t>
      </w:r>
      <w:r>
        <w:br/>
      </w:r>
      <w:r>
        <w:rPr>
          <w:rFonts w:ascii="Times New Roman"/>
          <w:b w:val="false"/>
          <w:i w:val="false"/>
          <w:color w:val="000000"/>
          <w:sz w:val="28"/>
        </w:rPr>
        <w:t>
      Комиссия мүшесі: _________________________ Күні: ____________</w:t>
      </w:r>
      <w:r>
        <w:br/>
      </w:r>
      <w:r>
        <w:rPr>
          <w:rFonts w:ascii="Times New Roman"/>
          <w:b w:val="false"/>
          <w:i w:val="false"/>
          <w:color w:val="000000"/>
          <w:sz w:val="28"/>
        </w:rPr>
        <w:t>
      (Тегі.Аты.Әкесінің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