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1b2e" w14:textId="a1a1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қоғамдық жұмыстарды ұйымдастыру және қаржыландыру туралы</w:t>
      </w:r>
    </w:p>
    <w:p>
      <w:pPr>
        <w:spacing w:after="0"/>
        <w:ind w:left="0"/>
        <w:jc w:val="both"/>
      </w:pPr>
      <w:r>
        <w:rPr>
          <w:rFonts w:ascii="Times New Roman"/>
          <w:b w:val="false"/>
          <w:i w:val="false"/>
          <w:color w:val="000000"/>
          <w:sz w:val="28"/>
        </w:rPr>
        <w:t>Түпқараған аудандық әкімдігінің 2015 жылғы 28 қаңтардағы № 13 қаулысы. Маңғыстау облысы Әділет департаментінде 2015 жылғы 18 ақпанда № 2616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2001 жылғы 19 маусымдағы </w:t>
      </w:r>
      <w:r>
        <w:rPr>
          <w:rFonts w:ascii="Times New Roman"/>
          <w:b w:val="false"/>
          <w:i w:val="false"/>
          <w:color w:val="000000"/>
          <w:sz w:val="28"/>
        </w:rPr>
        <w:t>№ 836</w:t>
      </w:r>
      <w:r>
        <w:rPr>
          <w:rFonts w:ascii="Times New Roman"/>
          <w:b w:val="false"/>
          <w:i w:val="false"/>
          <w:color w:val="000000"/>
          <w:sz w:val="28"/>
        </w:rPr>
        <w:t xml:space="preserve"> Қазақстан Республикасы Үкіметінің қаулысына сәйкес, Түпқараған ауданының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2015 жылға қоғамдық жұмыстар жүргізілетін ұйымдардың тізбесі, қоғамдық жұмыстардың түрлері, көлемі мен нақты жағдайлары, қатысушылардың еңбекақысының мөлшері және оларды қаржыландырудың көздері бекітілсін, сонымен қатар, қоғамдық жұмыстарға сұраныс пен ұсыныс айқындалсын.</w:t>
      </w:r>
      <w:r>
        <w:br/>
      </w:r>
      <w:r>
        <w:rPr>
          <w:rFonts w:ascii="Times New Roman"/>
          <w:b w:val="false"/>
          <w:i w:val="false"/>
          <w:color w:val="000000"/>
          <w:sz w:val="28"/>
        </w:rPr>
        <w:t>
      2. «Түпқараған аудандық жұмыспен қамту және әлеуметтік бағдарламалар бөлімі» мемлекеттік мекемесі қоғамдық жұмыстарға жұмыссыздарды жолдауды қамтамасыз етсін.</w:t>
      </w:r>
      <w:r>
        <w:br/>
      </w:r>
      <w:r>
        <w:rPr>
          <w:rFonts w:ascii="Times New Roman"/>
          <w:b w:val="false"/>
          <w:i w:val="false"/>
          <w:color w:val="000000"/>
          <w:sz w:val="28"/>
        </w:rPr>
        <w:t>
      3. «Түпқараған аудандық жұмыспен қамту және әлеуметтік бағдарламалар бөлімі» мемлекеттік мекемесі осы актіні уәкілетті мемлекеттік органның интернет-ресурстары және бұқаралық ақпарат құралдарында жариялануын қамтамасыз етсін.</w:t>
      </w:r>
      <w:r>
        <w:br/>
      </w:r>
      <w:r>
        <w:rPr>
          <w:rFonts w:ascii="Times New Roman"/>
          <w:b w:val="false"/>
          <w:i w:val="false"/>
          <w:color w:val="000000"/>
          <w:sz w:val="28"/>
        </w:rPr>
        <w:t>
      4. Осы қаулының орындалысын бақылау аудан әкімінің орынбасары Т. Алтынгалиевке жүктелсін.</w:t>
      </w:r>
      <w:r>
        <w:br/>
      </w: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 әкімі                             Т. Асауов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Түпқараған ауданы әкімдігінің</w:t>
      </w:r>
      <w:r>
        <w:br/>
      </w:r>
      <w:r>
        <w:rPr>
          <w:rFonts w:ascii="Times New Roman"/>
          <w:b w:val="false"/>
          <w:i w:val="false"/>
          <w:color w:val="000000"/>
          <w:sz w:val="28"/>
        </w:rPr>
        <w:t>
28 қаңтар 2015 жылғы</w:t>
      </w:r>
      <w:r>
        <w:br/>
      </w:r>
      <w:r>
        <w:rPr>
          <w:rFonts w:ascii="Times New Roman"/>
          <w:b w:val="false"/>
          <w:i w:val="false"/>
          <w:color w:val="000000"/>
          <w:sz w:val="28"/>
        </w:rPr>
        <w:t>
№ 13 қаулысына қосымша</w:t>
      </w:r>
      <w:r>
        <w:br/>
      </w:r>
      <w:r>
        <w:rPr>
          <w:rFonts w:ascii="Times New Roman"/>
          <w:b w:val="false"/>
          <w:i w:val="false"/>
          <w:color w:val="000000"/>
          <w:sz w:val="28"/>
        </w:rPr>
        <w:t>
 </w:t>
      </w:r>
    </w:p>
    <w:bookmarkEnd w:id="0"/>
    <w:p>
      <w:pPr>
        <w:spacing w:after="0"/>
        <w:ind w:left="0"/>
        <w:jc w:val="left"/>
      </w:pPr>
      <w:r>
        <w:rPr>
          <w:rFonts w:ascii="Times New Roman"/>
          <w:b/>
          <w:i w:val="false"/>
          <w:color w:val="000000"/>
        </w:rPr>
        <w:t xml:space="preserve"> 2015 жылға қоғамдық жұмыстар жүргізілетін ұйымдардың тізбесі, қоғамдық жұмыстардың түрлері, көлемі мен нақты жағдайлары, қатысушылардың еңбекақысының мөлшері және оларды қаржыландырудың көздері, сонымен қатар қоғамдық жұмыстарға сұраныс пен ұсыныс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2760"/>
        <w:gridCol w:w="1310"/>
        <w:gridCol w:w="2022"/>
        <w:gridCol w:w="1671"/>
        <w:gridCol w:w="1452"/>
        <w:gridCol w:w="1365"/>
        <w:gridCol w:w="1506"/>
      </w:tblGrid>
      <w:tr>
        <w:trPr>
          <w:trHeight w:val="9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Ұйымдардың тізбесі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жұмыстардың түрлері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жұмыстардың көлемі мен нақты жағдайлары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Қатысушылар</w:t>
            </w:r>
          </w:p>
          <w:p>
            <w:pPr>
              <w:spacing w:after="20"/>
              <w:ind w:left="20"/>
              <w:jc w:val="both"/>
            </w:pPr>
            <w:r>
              <w:rPr>
                <w:rFonts w:ascii="Times New Roman"/>
                <w:b/>
                <w:i w:val="false"/>
                <w:color w:val="000000"/>
                <w:sz w:val="20"/>
              </w:rPr>
              <w:t xml:space="preserve">дың еңбегіне төленетін </w:t>
            </w:r>
          </w:p>
          <w:p>
            <w:pPr>
              <w:spacing w:after="20"/>
              <w:ind w:left="20"/>
              <w:jc w:val="both"/>
            </w:pPr>
            <w:r>
              <w:rPr>
                <w:rFonts w:ascii="Times New Roman"/>
                <w:b/>
                <w:i w:val="false"/>
                <w:color w:val="000000"/>
                <w:sz w:val="20"/>
              </w:rPr>
              <w:t>ақының мөлшері</w:t>
            </w:r>
          </w:p>
          <w:p>
            <w:pPr>
              <w:spacing w:after="20"/>
              <w:ind w:left="20"/>
              <w:jc w:val="both"/>
            </w:pPr>
            <w:r>
              <w:rPr>
                <w:rFonts w:ascii="Times New Roman"/>
                <w:b/>
                <w:i w:val="false"/>
                <w:color w:val="000000"/>
                <w:sz w:val="20"/>
              </w:rPr>
              <w:t>(теңге)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 көзі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жұмыстарға сұраныс (адам саны)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жұмыстарға ұсыныс (адам саны</w:t>
            </w:r>
          </w:p>
        </w:tc>
      </w:tr>
      <w:tr>
        <w:trPr>
          <w:trHeight w:val="3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әкімінің аппараты»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құжаттарды жинау және</w:t>
            </w:r>
          </w:p>
          <w:p>
            <w:pPr>
              <w:spacing w:after="20"/>
              <w:ind w:left="20"/>
              <w:jc w:val="both"/>
            </w:pPr>
            <w:r>
              <w:rPr>
                <w:rFonts w:ascii="Times New Roman"/>
                <w:b w:val="false"/>
                <w:i w:val="false"/>
                <w:color w:val="000000"/>
                <w:sz w:val="20"/>
              </w:rPr>
              <w:t xml:space="preserve">тіркеу, құжаттарды </w:t>
            </w:r>
          </w:p>
          <w:p>
            <w:pPr>
              <w:spacing w:after="20"/>
              <w:ind w:left="20"/>
              <w:jc w:val="both"/>
            </w:pPr>
            <w:r>
              <w:rPr>
                <w:rFonts w:ascii="Times New Roman"/>
                <w:b w:val="false"/>
                <w:i w:val="false"/>
                <w:color w:val="000000"/>
                <w:sz w:val="20"/>
              </w:rPr>
              <w:t>мұрағатқа тапсыру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құжаттарды жинау және</w:t>
            </w:r>
          </w:p>
          <w:p>
            <w:pPr>
              <w:spacing w:after="20"/>
              <w:ind w:left="20"/>
              <w:jc w:val="both"/>
            </w:pPr>
            <w:r>
              <w:rPr>
                <w:rFonts w:ascii="Times New Roman"/>
                <w:b w:val="false"/>
                <w:i w:val="false"/>
                <w:color w:val="000000"/>
                <w:sz w:val="20"/>
              </w:rPr>
              <w:t xml:space="preserve">тіркеу, құжаттарды </w:t>
            </w:r>
          </w:p>
          <w:p>
            <w:pPr>
              <w:spacing w:after="20"/>
              <w:ind w:left="20"/>
              <w:jc w:val="both"/>
            </w:pPr>
            <w:r>
              <w:rPr>
                <w:rFonts w:ascii="Times New Roman"/>
                <w:b w:val="false"/>
                <w:i w:val="false"/>
                <w:color w:val="000000"/>
                <w:sz w:val="20"/>
              </w:rPr>
              <w:t>мұрағатқа тапсыру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 аппараты»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құжаттарды жинау және</w:t>
            </w:r>
          </w:p>
          <w:p>
            <w:pPr>
              <w:spacing w:after="20"/>
              <w:ind w:left="20"/>
              <w:jc w:val="both"/>
            </w:pPr>
            <w:r>
              <w:rPr>
                <w:rFonts w:ascii="Times New Roman"/>
                <w:b w:val="false"/>
                <w:i w:val="false"/>
                <w:color w:val="000000"/>
                <w:sz w:val="20"/>
              </w:rPr>
              <w:t xml:space="preserve">тіркеу, құжаттарды </w:t>
            </w:r>
          </w:p>
          <w:p>
            <w:pPr>
              <w:spacing w:after="20"/>
              <w:ind w:left="20"/>
              <w:jc w:val="both"/>
            </w:pPr>
            <w:r>
              <w:rPr>
                <w:rFonts w:ascii="Times New Roman"/>
                <w:b w:val="false"/>
                <w:i w:val="false"/>
                <w:color w:val="000000"/>
                <w:sz w:val="20"/>
              </w:rPr>
              <w:t>мұрағатқа тапсыру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құжаттарды жинау және</w:t>
            </w:r>
          </w:p>
          <w:p>
            <w:pPr>
              <w:spacing w:after="20"/>
              <w:ind w:left="20"/>
              <w:jc w:val="both"/>
            </w:pPr>
            <w:r>
              <w:rPr>
                <w:rFonts w:ascii="Times New Roman"/>
                <w:b w:val="false"/>
                <w:i w:val="false"/>
                <w:color w:val="000000"/>
                <w:sz w:val="20"/>
              </w:rPr>
              <w:t xml:space="preserve">тіркеу, құжаттарды </w:t>
            </w:r>
          </w:p>
          <w:p>
            <w:pPr>
              <w:spacing w:after="20"/>
              <w:ind w:left="20"/>
              <w:jc w:val="both"/>
            </w:pPr>
            <w:r>
              <w:rPr>
                <w:rFonts w:ascii="Times New Roman"/>
                <w:b w:val="false"/>
                <w:i w:val="false"/>
                <w:color w:val="000000"/>
                <w:sz w:val="20"/>
              </w:rPr>
              <w:t>мұрағатқа тапсыру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құжаттарды жинау және</w:t>
            </w:r>
          </w:p>
          <w:p>
            <w:pPr>
              <w:spacing w:after="20"/>
              <w:ind w:left="20"/>
              <w:jc w:val="both"/>
            </w:pPr>
            <w:r>
              <w:rPr>
                <w:rFonts w:ascii="Times New Roman"/>
                <w:b w:val="false"/>
                <w:i w:val="false"/>
                <w:color w:val="000000"/>
                <w:sz w:val="20"/>
              </w:rPr>
              <w:t xml:space="preserve">тіркеу, құжаттарды </w:t>
            </w:r>
          </w:p>
          <w:p>
            <w:pPr>
              <w:spacing w:after="20"/>
              <w:ind w:left="20"/>
              <w:jc w:val="both"/>
            </w:pPr>
            <w:r>
              <w:rPr>
                <w:rFonts w:ascii="Times New Roman"/>
                <w:b w:val="false"/>
                <w:i w:val="false"/>
                <w:color w:val="000000"/>
                <w:sz w:val="20"/>
              </w:rPr>
              <w:t>мұрағатқа тапсыру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құжаттарды жинау және</w:t>
            </w:r>
          </w:p>
          <w:p>
            <w:pPr>
              <w:spacing w:after="20"/>
              <w:ind w:left="20"/>
              <w:jc w:val="both"/>
            </w:pPr>
            <w:r>
              <w:rPr>
                <w:rFonts w:ascii="Times New Roman"/>
                <w:b w:val="false"/>
                <w:i w:val="false"/>
                <w:color w:val="000000"/>
                <w:sz w:val="20"/>
              </w:rPr>
              <w:t xml:space="preserve">тіркеу, құжаттарды </w:t>
            </w:r>
          </w:p>
          <w:p>
            <w:pPr>
              <w:spacing w:after="20"/>
              <w:ind w:left="20"/>
              <w:jc w:val="both"/>
            </w:pPr>
            <w:r>
              <w:rPr>
                <w:rFonts w:ascii="Times New Roman"/>
                <w:b w:val="false"/>
                <w:i w:val="false"/>
                <w:color w:val="000000"/>
                <w:sz w:val="20"/>
              </w:rPr>
              <w:t>мұрағатқа тапсыру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округі әкімінің аппараты»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құжаттарды жинау және</w:t>
            </w:r>
          </w:p>
          <w:p>
            <w:pPr>
              <w:spacing w:after="20"/>
              <w:ind w:left="20"/>
              <w:jc w:val="both"/>
            </w:pPr>
            <w:r>
              <w:rPr>
                <w:rFonts w:ascii="Times New Roman"/>
                <w:b w:val="false"/>
                <w:i w:val="false"/>
                <w:color w:val="000000"/>
                <w:sz w:val="20"/>
              </w:rPr>
              <w:t xml:space="preserve">тіркеу, құжаттарды </w:t>
            </w:r>
          </w:p>
          <w:p>
            <w:pPr>
              <w:spacing w:after="20"/>
              <w:ind w:left="20"/>
              <w:jc w:val="both"/>
            </w:pPr>
            <w:r>
              <w:rPr>
                <w:rFonts w:ascii="Times New Roman"/>
                <w:b w:val="false"/>
                <w:i w:val="false"/>
                <w:color w:val="000000"/>
                <w:sz w:val="20"/>
              </w:rPr>
              <w:t>мұрағатқа тапсыру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қорғаныс істері жөніндегі бөлімі»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200-ге дейін шақырту қағаздарын тарату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кәсіпкерлік бөлімі» ММ</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құжаттарды жинау және</w:t>
            </w:r>
          </w:p>
          <w:p>
            <w:pPr>
              <w:spacing w:after="20"/>
              <w:ind w:left="20"/>
              <w:jc w:val="both"/>
            </w:pPr>
            <w:r>
              <w:rPr>
                <w:rFonts w:ascii="Times New Roman"/>
                <w:b w:val="false"/>
                <w:i w:val="false"/>
                <w:color w:val="000000"/>
                <w:sz w:val="20"/>
              </w:rPr>
              <w:t xml:space="preserve">тіркеу, құжаттарды </w:t>
            </w:r>
          </w:p>
          <w:p>
            <w:pPr>
              <w:spacing w:after="20"/>
              <w:ind w:left="20"/>
              <w:jc w:val="both"/>
            </w:pPr>
            <w:r>
              <w:rPr>
                <w:rFonts w:ascii="Times New Roman"/>
                <w:b w:val="false"/>
                <w:i w:val="false"/>
                <w:color w:val="000000"/>
                <w:sz w:val="20"/>
              </w:rPr>
              <w:t>мұрағатқа тапсыру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жұмыспен қамту және әлеуметтік бағдарламалар бөлімі»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құжаттарды жинау және</w:t>
            </w:r>
          </w:p>
          <w:p>
            <w:pPr>
              <w:spacing w:after="20"/>
              <w:ind w:left="20"/>
              <w:jc w:val="both"/>
            </w:pPr>
            <w:r>
              <w:rPr>
                <w:rFonts w:ascii="Times New Roman"/>
                <w:b w:val="false"/>
                <w:i w:val="false"/>
                <w:color w:val="000000"/>
                <w:sz w:val="20"/>
              </w:rPr>
              <w:t xml:space="preserve">тіркеу, құжаттарды </w:t>
            </w:r>
          </w:p>
          <w:p>
            <w:pPr>
              <w:spacing w:after="20"/>
              <w:ind w:left="20"/>
              <w:jc w:val="both"/>
            </w:pPr>
            <w:r>
              <w:rPr>
                <w:rFonts w:ascii="Times New Roman"/>
                <w:b w:val="false"/>
                <w:i w:val="false"/>
                <w:color w:val="000000"/>
                <w:sz w:val="20"/>
              </w:rPr>
              <w:t>мұрағатқа тапсыру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соты»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200-ге дейін шақырту қағаздарын тарату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прокуратурасы»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200-ге дейін шақырту қағаздарын тарату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w:t>
            </w:r>
          </w:p>
          <w:p>
            <w:pPr>
              <w:spacing w:after="20"/>
              <w:ind w:left="20"/>
              <w:jc w:val="both"/>
            </w:pPr>
            <w:r>
              <w:rPr>
                <w:rFonts w:ascii="Times New Roman"/>
                <w:b w:val="false"/>
                <w:i w:val="false"/>
                <w:color w:val="000000"/>
                <w:sz w:val="20"/>
              </w:rPr>
              <w:t>әділет басқармасы»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құжаттарды жинау және</w:t>
            </w:r>
          </w:p>
          <w:p>
            <w:pPr>
              <w:spacing w:after="20"/>
              <w:ind w:left="20"/>
              <w:jc w:val="both"/>
            </w:pPr>
            <w:r>
              <w:rPr>
                <w:rFonts w:ascii="Times New Roman"/>
                <w:b w:val="false"/>
                <w:i w:val="false"/>
                <w:color w:val="000000"/>
                <w:sz w:val="20"/>
              </w:rPr>
              <w:t xml:space="preserve">тіркеу, құжаттарды </w:t>
            </w:r>
          </w:p>
          <w:p>
            <w:pPr>
              <w:spacing w:after="20"/>
              <w:ind w:left="20"/>
              <w:jc w:val="both"/>
            </w:pPr>
            <w:r>
              <w:rPr>
                <w:rFonts w:ascii="Times New Roman"/>
                <w:b w:val="false"/>
                <w:i w:val="false"/>
                <w:color w:val="000000"/>
                <w:sz w:val="20"/>
              </w:rPr>
              <w:t>мұрағатқа тапсыру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«Халыққа қызмет көрсету орталығы» РМК филиалының Түпқараған аудандық бөлімі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200-ге дейін шақырту қағаздарын тарату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жөніндегі мемлекеттік орталықтың Маңғыстау облыстық филиалы</w:t>
            </w:r>
          </w:p>
          <w:p>
            <w:pPr>
              <w:spacing w:after="20"/>
              <w:ind w:left="20"/>
              <w:jc w:val="both"/>
            </w:pPr>
            <w:r>
              <w:rPr>
                <w:rFonts w:ascii="Times New Roman"/>
                <w:b w:val="false"/>
                <w:i w:val="false"/>
                <w:color w:val="000000"/>
                <w:sz w:val="20"/>
              </w:rPr>
              <w:t>Түпқараған аудандық бөлімшесі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құжаттарды жинау және</w:t>
            </w:r>
          </w:p>
          <w:p>
            <w:pPr>
              <w:spacing w:after="20"/>
              <w:ind w:left="20"/>
              <w:jc w:val="both"/>
            </w:pPr>
            <w:r>
              <w:rPr>
                <w:rFonts w:ascii="Times New Roman"/>
                <w:b w:val="false"/>
                <w:i w:val="false"/>
                <w:color w:val="000000"/>
                <w:sz w:val="20"/>
              </w:rPr>
              <w:t xml:space="preserve">тіркеу, құжаттарды </w:t>
            </w:r>
          </w:p>
          <w:p>
            <w:pPr>
              <w:spacing w:after="20"/>
              <w:ind w:left="20"/>
              <w:jc w:val="both"/>
            </w:pPr>
            <w:r>
              <w:rPr>
                <w:rFonts w:ascii="Times New Roman"/>
                <w:b w:val="false"/>
                <w:i w:val="false"/>
                <w:color w:val="000000"/>
                <w:sz w:val="20"/>
              </w:rPr>
              <w:t>мұрағатқа тапсыру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