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dc50" w14:textId="fb0d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2015 жылғы 28 қазандағы № 27/224 шешімі. Маңғыстау облысы Әділет департаментінде 2015 жылғы 26 қарашада № 2885 болып тіркелді.  Күші жойылды – Маңғыстау облысы Маңғыстау аудандық мәслихатының 2016 жылғы 13 қаңтардағы № 29/254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13.01.2016 </w:t>
      </w:r>
      <w:r>
        <w:rPr>
          <w:rFonts w:ascii="Times New Roman"/>
          <w:b w:val="false"/>
          <w:i w:val="false"/>
          <w:color w:val="ff0000"/>
          <w:sz w:val="28"/>
        </w:rPr>
        <w:t>№ 29/254</w:t>
      </w:r>
      <w:r>
        <w:rPr>
          <w:rFonts w:ascii="Times New Roman"/>
          <w:b w:val="false"/>
          <w:i w:val="false"/>
          <w:color w:val="ff0000"/>
          <w:sz w:val="28"/>
        </w:rPr>
        <w:t xml:space="preserve"> шешімімен (қол қойылған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Жарлығына,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тіркеудің Тізілімінде №10130 болып тіркелген) сәйкес, Маңғыстау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«Маңғыстау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аудандық мәслихатының аппаратының басшысы (Е.Қалиев)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Маңғыстау аудандық мәслихатының әлеуметтік мәселелер, заңдылық, құқық тәртібі, депутаттар өкілеттігі және әдеп жөніндегі тұрақты комиссиясына (комиссия төрайымы Қ.Бөбетай)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Е.Мәмбетнияз</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2015 жылғы 28 қазандағы</w:t>
      </w:r>
      <w:r>
        <w:br/>
      </w:r>
      <w:r>
        <w:rPr>
          <w:rFonts w:ascii="Times New Roman"/>
          <w:b w:val="false"/>
          <w:i w:val="false"/>
          <w:color w:val="000000"/>
          <w:sz w:val="28"/>
        </w:rPr>
        <w:t>
№ 27/224 шешімімен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«Маңғыстау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
  1. Жалпы ережелер</w:t>
      </w:r>
    </w:p>
    <w:bookmarkEnd w:id="2"/>
    <w:bookmarkStart w:name="z8" w:id="3"/>
    <w:p>
      <w:pPr>
        <w:spacing w:after="0"/>
        <w:ind w:left="0"/>
        <w:jc w:val="both"/>
      </w:pPr>
      <w:r>
        <w:rPr>
          <w:rFonts w:ascii="Times New Roman"/>
          <w:b w:val="false"/>
          <w:i w:val="false"/>
          <w:color w:val="000000"/>
          <w:sz w:val="28"/>
        </w:rPr>
        <w:t>      1. Осы «Маңғыстау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 іске асыру үшін әзірленді және «Маңғыстау аудандық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тұрады: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Бағалаудың нәтижелері бойынша қызметшілердің қызметіндегі кемшіліктерді жою бойынша ұсыныстар әзірленеді, олардың қызметіндегі жақсартуды қажет ететін бағыттар айқындалады, қызметшіні тағылымдамадан өткізу және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Маңғыстау аудандық мәслихатының хатшысымен құрылатын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 мен айқындалады.Дауыс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Маңғыстау аудандық мәслихатының хатшысы табылады.</w:t>
      </w:r>
      <w:r>
        <w:br/>
      </w:r>
      <w:r>
        <w:rPr>
          <w:rFonts w:ascii="Times New Roman"/>
          <w:b w:val="false"/>
          <w:i w:val="false"/>
          <w:color w:val="000000"/>
          <w:sz w:val="28"/>
        </w:rPr>
        <w:t>
      Комиссия хатшысы «Маңғыстау аудандық мәслихатының аппараты» мемлекеттік мекемесінің персоналды басқару қызметінің (кадр қызметінің) (бұдан әрі - персоналды басқару қызметі) қызметкері болып табылады.</w:t>
      </w:r>
      <w:r>
        <w:br/>
      </w:r>
      <w:r>
        <w:rPr>
          <w:rFonts w:ascii="Times New Roman"/>
          <w:b w:val="false"/>
          <w:i w:val="false"/>
          <w:color w:val="000000"/>
          <w:sz w:val="28"/>
        </w:rPr>
        <w:t>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 - 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 тармағы</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17" w:id="4"/>
    <w:p>
      <w:pPr>
        <w:spacing w:after="0"/>
        <w:ind w:left="0"/>
        <w:jc w:val="left"/>
      </w:pPr>
      <w:r>
        <w:rPr>
          <w:rFonts w:ascii="Times New Roman"/>
          <w:b/>
          <w:i w:val="false"/>
          <w:color w:val="000000"/>
        </w:rPr>
        <w:t xml:space="preserve"> 
2. Бағалау жүргізуге дайындық</w:t>
      </w:r>
    </w:p>
    <w:bookmarkEnd w:id="4"/>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 және бағалау өткізуге дейін бір айдан кешіктірмей бағаланатын қызметшіге, сондай - 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4 -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Start w:name="z18" w:id="5"/>
    <w:p>
      <w:pPr>
        <w:spacing w:after="0"/>
        <w:ind w:left="0"/>
        <w:jc w:val="left"/>
      </w:pPr>
      <w:r>
        <w:rPr>
          <w:rFonts w:ascii="Times New Roman"/>
          <w:b/>
          <w:i w:val="false"/>
          <w:color w:val="000000"/>
        </w:rPr>
        <w:t xml:space="preserve"> 
3. Тікелей басшының бағалауы</w:t>
      </w:r>
    </w:p>
    <w:bookmarkEnd w:id="5"/>
    <w:p>
      <w:pPr>
        <w:spacing w:after="0"/>
        <w:ind w:left="0"/>
        <w:jc w:val="both"/>
      </w:pPr>
      <w:r>
        <w:rPr>
          <w:rFonts w:ascii="Times New Roman"/>
          <w:b w:val="false"/>
          <w:i w:val="false"/>
          <w:color w:val="000000"/>
          <w:sz w:val="28"/>
        </w:rPr>
        <w:t>      12. Тікелей басшы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Start w:name="z37" w:id="6"/>
    <w:p>
      <w:pPr>
        <w:spacing w:after="0"/>
        <w:ind w:left="0"/>
        <w:jc w:val="left"/>
      </w:pPr>
      <w:r>
        <w:rPr>
          <w:rFonts w:ascii="Times New Roman"/>
          <w:b/>
          <w:i w:val="false"/>
          <w:color w:val="000000"/>
        </w:rPr>
        <w:t xml:space="preserve"> 
4. Айналмалы бағалау</w:t>
      </w:r>
    </w:p>
    <w:bookmarkEnd w:id="6"/>
    <w:bookmarkStart w:name="z21" w:id="7"/>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Персоналды басқару қызметі мұндай адамдардың тізімін ( үш адамнан аспайтын ) қызметшінің лауазымдық міндеттері мен қызметтік өзара әрекеттестігіне қарай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толтырған бағалау парағы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13 - тармағында</w:t>
      </w:r>
      <w:r>
        <w:rPr>
          <w:rFonts w:ascii="Times New Roman"/>
          <w:b w:val="false"/>
          <w:i w:val="false"/>
          <w:color w:val="000000"/>
          <w:sz w:val="28"/>
        </w:rPr>
        <w:t xml:space="preserve"> көрсетілген тұлғалармен бағалау жасырын түрде жүргізіледі.</w:t>
      </w:r>
    </w:p>
    <w:bookmarkEnd w:id="7"/>
    <w:bookmarkStart w:name="z29" w:id="8"/>
    <w:p>
      <w:pPr>
        <w:spacing w:after="0"/>
        <w:ind w:left="0"/>
        <w:jc w:val="left"/>
      </w:pPr>
      <w:r>
        <w:rPr>
          <w:rFonts w:ascii="Times New Roman"/>
          <w:b/>
          <w:i w:val="false"/>
          <w:color w:val="000000"/>
        </w:rPr>
        <w:t xml:space="preserve"> 
5. Қызметшінің қорытынды бағасы</w:t>
      </w:r>
    </w:p>
    <w:bookmarkEnd w:id="8"/>
    <w:bookmarkStart w:name="z30" w:id="9"/>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9"/>
    <w:bookmarkStart w:name="z38" w:id="10"/>
    <w:p>
      <w:pPr>
        <w:spacing w:after="0"/>
        <w:ind w:left="0"/>
        <w:jc w:val="left"/>
      </w:pPr>
      <w:r>
        <w:rPr>
          <w:rFonts w:ascii="Times New Roman"/>
          <w:b/>
          <w:i w:val="false"/>
          <w:color w:val="000000"/>
        </w:rPr>
        <w:t xml:space="preserve"> 
6. Комиссияның бағалау нәтижелерін қарауы</w:t>
      </w:r>
    </w:p>
    <w:bookmarkEnd w:id="10"/>
    <w:bookmarkStart w:name="z24" w:id="11"/>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қызметімен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 - ақ комиссия отырысының қол қойылған хаттамасы персоналды басқару қызметінде сақталады</w:t>
      </w:r>
    </w:p>
    <w:bookmarkEnd w:id="11"/>
    <w:bookmarkStart w:name="z34" w:id="12"/>
    <w:p>
      <w:pPr>
        <w:spacing w:after="0"/>
        <w:ind w:left="0"/>
        <w:jc w:val="left"/>
      </w:pPr>
      <w:r>
        <w:rPr>
          <w:rFonts w:ascii="Times New Roman"/>
          <w:b/>
          <w:i w:val="false"/>
          <w:color w:val="000000"/>
        </w:rPr>
        <w:t xml:space="preserve"> 
7. Бағалау нәтижелеріне шағымдану</w:t>
      </w:r>
    </w:p>
    <w:bookmarkEnd w:id="12"/>
    <w:bookmarkStart w:name="z35" w:id="13"/>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 - 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 - қимыл жөніндегі уәкілетті органға немесе оның аумақтық департаментіне береді.</w:t>
      </w:r>
    </w:p>
    <w:bookmarkEnd w:id="13"/>
    <w:bookmarkStart w:name="z20" w:id="14"/>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аппараты» мемлекеттік мекемесінің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r>
        <w:br/>
      </w:r>
      <w:r>
        <w:rPr>
          <w:rFonts w:ascii="Times New Roman"/>
          <w:b w:val="false"/>
          <w:i w:val="false"/>
          <w:color w:val="000000"/>
          <w:sz w:val="28"/>
        </w:rPr>
        <w:t>
нысан</w:t>
      </w:r>
    </w:p>
    <w:bookmarkEnd w:id="14"/>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628"/>
        <w:gridCol w:w="3215"/>
        <w:gridCol w:w="3075"/>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p>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(тегі, аты, әкесінің аты)</w:t>
            </w:r>
            <w:r>
              <w:br/>
            </w:r>
            <w:r>
              <w:rPr>
                <w:rFonts w:ascii="Times New Roman"/>
                <w:b w:val="false"/>
                <w:i w:val="false"/>
                <w:color w:val="000000"/>
                <w:sz w:val="20"/>
              </w:rPr>
              <w:t>
 </w:t>
            </w:r>
            <w:r>
              <w:br/>
            </w:r>
            <w:r>
              <w:rPr>
                <w:rFonts w:ascii="Times New Roman"/>
                <w:b w:val="false"/>
                <w:i w:val="false"/>
                <w:color w:val="000000"/>
                <w:sz w:val="20"/>
              </w:rPr>
              <w:t>
________________________</w:t>
            </w:r>
            <w:r>
              <w:br/>
            </w:r>
            <w:r>
              <w:rPr>
                <w:rFonts w:ascii="Times New Roman"/>
                <w:b w:val="false"/>
                <w:i w:val="false"/>
                <w:color w:val="000000"/>
                <w:sz w:val="20"/>
              </w:rPr>
              <w:t>
күні____________________</w:t>
            </w:r>
            <w:r>
              <w:br/>
            </w:r>
            <w:r>
              <w:rPr>
                <w:rFonts w:ascii="Times New Roman"/>
                <w:b w:val="false"/>
                <w:i w:val="false"/>
                <w:color w:val="000000"/>
                <w:sz w:val="20"/>
              </w:rPr>
              <w:t>
қолы____________________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аппараты» мемлекеттік мекемесінің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тегі, аты, әкесінің аты:_____________________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739"/>
        <w:gridCol w:w="3470"/>
        <w:gridCol w:w="3071"/>
      </w:tblGrid>
      <w:tr>
        <w:trPr>
          <w:trHeight w:val="9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8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(барлық бағалардың бағасы)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(барлық бағалардың бағасы)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аппараты» мемлекеттік мекемесінің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r>
        <w:br/>
      </w:r>
      <w:r>
        <w:rPr>
          <w:rFonts w:ascii="Times New Roman"/>
          <w:b w:val="false"/>
          <w:i w:val="false"/>
          <w:color w:val="000000"/>
          <w:sz w:val="28"/>
        </w:rPr>
        <w:t>
нысан</w:t>
      </w:r>
    </w:p>
    <w:bookmarkEnd w:id="16"/>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620"/>
        <w:gridCol w:w="2930"/>
        <w:gridCol w:w="5665"/>
        <w:gridCol w:w="2376"/>
      </w:tblGrid>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тегі, аты, әкесінің 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 Күні: 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Комиссия төрағасы:_________________________ Күні: 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Комиссия мүшесі: __________________________ Күні: 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Комиссия мүшесі: ___________________________Күні: 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Комиссия мүшесі: ___________________________ Күні: ____________</w:t>
      </w:r>
      <w:r>
        <w:br/>
      </w:r>
      <w:r>
        <w:rPr>
          <w:rFonts w:ascii="Times New Roman"/>
          <w:b w:val="false"/>
          <w:i w:val="false"/>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