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ef97" w14:textId="ea1e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тұрғын үй-коммуналдық шаруашылық,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аудандық әкімдігінің 2015 жылғы 13 ақпандағы № 39 қаулысы. Маңғыстау облысы Әділет департаментінде 2015 жылғы 12 наурызда № 2633 болып тіркелді. Күші жойылды – Маңғыстау облысы Маңғыстау ауданы әкімдігінің 2016 жылғы 13 шілдедегі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13.07.2016 </w:t>
      </w:r>
      <w:r>
        <w:rPr>
          <w:rFonts w:ascii="Times New Roman"/>
          <w:b w:val="false"/>
          <w:i w:val="false"/>
          <w:color w:val="ff0000"/>
          <w:sz w:val="28"/>
        </w:rPr>
        <w:t>№ 233</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бектіу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Маңғыстау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"Маңғыстау аудандық тұрғын үй-коммуналдық шаруашылық,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"Маңғыстау аудандық тұрғын үй-коммуналдық шаруашылық, жолаушылар көлігі және автомобиль жолдары бөлімі" мемлекеттік мекемесі (А. Калиев)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А. Сарбалаевқа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тұрғын үй-коммуналдық</w:t>
      </w:r>
    </w:p>
    <w:p>
      <w:pPr>
        <w:spacing w:after="0"/>
        <w:ind w:left="0"/>
        <w:jc w:val="both"/>
      </w:pPr>
      <w:r>
        <w:rPr>
          <w:rFonts w:ascii="Times New Roman"/>
          <w:b w:val="false"/>
          <w:i w:val="false"/>
          <w:color w:val="000000"/>
          <w:sz w:val="28"/>
        </w:rPr>
        <w:t>
      шаруашылық, жолаушылар көлігі және</w:t>
      </w:r>
    </w:p>
    <w:p>
      <w:pPr>
        <w:spacing w:after="0"/>
        <w:ind w:left="0"/>
        <w:jc w:val="both"/>
      </w:pPr>
      <w:r>
        <w:rPr>
          <w:rFonts w:ascii="Times New Roman"/>
          <w:b w:val="false"/>
          <w:i w:val="false"/>
          <w:color w:val="000000"/>
          <w:sz w:val="28"/>
        </w:rPr>
        <w:t>
      автомобиль жолдары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Қалиев Адайбек Өтемісұлы</w:t>
      </w:r>
    </w:p>
    <w:p>
      <w:pPr>
        <w:spacing w:after="0"/>
        <w:ind w:left="0"/>
        <w:jc w:val="both"/>
      </w:pPr>
      <w:r>
        <w:rPr>
          <w:rFonts w:ascii="Times New Roman"/>
          <w:b w:val="false"/>
          <w:i w:val="false"/>
          <w:color w:val="000000"/>
          <w:sz w:val="28"/>
        </w:rPr>
        <w:t>
      13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13ақпандағы</w:t>
            </w:r>
            <w:r>
              <w:br/>
            </w:r>
            <w:r>
              <w:rPr>
                <w:rFonts w:ascii="Times New Roman"/>
                <w:b w:val="false"/>
                <w:i w:val="false"/>
                <w:color w:val="000000"/>
                <w:sz w:val="20"/>
              </w:rPr>
              <w:t>№ 39 қаулысымен бекітілген</w:t>
            </w:r>
          </w:p>
        </w:tc>
      </w:tr>
    </w:tbl>
    <w:p>
      <w:pPr>
        <w:spacing w:after="0"/>
        <w:ind w:left="0"/>
        <w:jc w:val="left"/>
      </w:pPr>
      <w:r>
        <w:rPr>
          <w:rFonts w:ascii="Times New Roman"/>
          <w:b/>
          <w:i w:val="false"/>
          <w:color w:val="000000"/>
        </w:rPr>
        <w:t xml:space="preserve"> "Маңғыстау аудандық тұрғын үй–коммуналдық шаруашылық, жолаушылар көлігі және автомобиль жолдары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"Маңғыстау аудандық тұрғын үй-коммуналдық шаруашылық, жолаушылар көлігі және автомобиль жолдары бөлімі" мемлекеттік мекемесі Маңғыстау ауданының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"Маңғыстау аудандық тұрғын үй-коммуналдық шаруашылық,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"Маңғыстау аудандық тұрғын үй–коммуналдық шаруашылық, жолаушылар көлігі және автомобиль жолдары бөлімі" мемлекеттік мекемесі, мемлекеттік мекеме ұйымдық-құқықтық нысанындағы заңды тұлға болып табылады, мемлекеттiк тiлде өзініңатауымен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"Маңғыстау аудандық тұрғын үй–коммуналдық шаруашылық, жолаушылар көлігі және автомобиль жолдары бөлімі"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5. "Маңғыстау аудандық тұрғын үй–коммуналдық шаруашылық, жолаушылар көлігі және автомобиль жолдары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"Маңғыстау аудандық тұрғын үй–коммуналдық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"Маңғыстау аудандық тұрғын үй–коммуналдық шаруашылық, жолаушылар көлігі және автомобиль жолдары бөлімі" мемлекеттік мекемеcі басшысының бұйрықтарымен ресімделетін шешімдер қабылдайды.</w:t>
      </w:r>
    </w:p>
    <w:p>
      <w:pPr>
        <w:spacing w:after="0"/>
        <w:ind w:left="0"/>
        <w:jc w:val="both"/>
      </w:pPr>
      <w:r>
        <w:rPr>
          <w:rFonts w:ascii="Times New Roman"/>
          <w:b w:val="false"/>
          <w:i w:val="false"/>
          <w:color w:val="000000"/>
          <w:sz w:val="28"/>
        </w:rPr>
        <w:t>
      7. "Маңғыстау аудандық тұрғын үй-коммуналдық шаруашылық, жолаушылар көлігі және автомобиль жолдары бөлімі" мемлекеттік мекемесінің құрылымы мен штат санының лимитi қолданыстағы заңнамаға сай бекiтiледi.</w:t>
      </w:r>
    </w:p>
    <w:p>
      <w:pPr>
        <w:spacing w:after="0"/>
        <w:ind w:left="0"/>
        <w:jc w:val="both"/>
      </w:pPr>
      <w:r>
        <w:rPr>
          <w:rFonts w:ascii="Times New Roman"/>
          <w:b w:val="false"/>
          <w:i w:val="false"/>
          <w:color w:val="000000"/>
          <w:sz w:val="28"/>
        </w:rPr>
        <w:t>
      8. "Маңғыстау аудандық тұрғын үй–коммуналдық шаруашылық, жолаушылар көлігі және автомобиль жолдары бөлімі" мемлекеттік мекемесінің орналасқан жері: индекс 130400, Қазақстан Республикасы, Маңғыстау облысы, Маңғыстау ауданы, Шетпеселосы, Орталық алаң, №1 үй.</w:t>
      </w:r>
    </w:p>
    <w:p>
      <w:pPr>
        <w:spacing w:after="0"/>
        <w:ind w:left="0"/>
        <w:jc w:val="both"/>
      </w:pPr>
      <w:r>
        <w:rPr>
          <w:rFonts w:ascii="Times New Roman"/>
          <w:b w:val="false"/>
          <w:i w:val="false"/>
          <w:color w:val="000000"/>
          <w:sz w:val="28"/>
        </w:rPr>
        <w:t>
      9. Мемлекеттiк мекеменің толық атауы:</w:t>
      </w:r>
    </w:p>
    <w:p>
      <w:pPr>
        <w:spacing w:after="0"/>
        <w:ind w:left="0"/>
        <w:jc w:val="both"/>
      </w:pPr>
      <w:r>
        <w:rPr>
          <w:rFonts w:ascii="Times New Roman"/>
          <w:b w:val="false"/>
          <w:i w:val="false"/>
          <w:color w:val="000000"/>
          <w:sz w:val="28"/>
        </w:rPr>
        <w:t>
      Мемлекеттік тілде: "Маңғыстау аудандық тұрғын үй-коммуналдық шаруашылық, жолаушылар көлігі және автомобиль жолдары бөлімі" мемлекеттік мекемесі;</w:t>
      </w:r>
    </w:p>
    <w:p>
      <w:pPr>
        <w:spacing w:after="0"/>
        <w:ind w:left="0"/>
        <w:jc w:val="both"/>
      </w:pPr>
      <w:r>
        <w:rPr>
          <w:rFonts w:ascii="Times New Roman"/>
          <w:b w:val="false"/>
          <w:i w:val="false"/>
          <w:color w:val="000000"/>
          <w:sz w:val="28"/>
        </w:rPr>
        <w:t>
      орыс тілінде: государственноеучреждение "Мангистауский районный отдел жилищно-коммунального хозяйства, пассажирского транспорта и автомобильных дорог".</w:t>
      </w:r>
    </w:p>
    <w:p>
      <w:pPr>
        <w:spacing w:after="0"/>
        <w:ind w:left="0"/>
        <w:jc w:val="both"/>
      </w:pPr>
      <w:r>
        <w:rPr>
          <w:rFonts w:ascii="Times New Roman"/>
          <w:b w:val="false"/>
          <w:i w:val="false"/>
          <w:color w:val="000000"/>
          <w:sz w:val="28"/>
        </w:rPr>
        <w:t>
      10. Маңғыстау ауданының әкімдігі "Маңғыстау аудандық тұрғын үй-коммуналдық шаруашылық, жолаушылар көлігі және автомобиль жолдары бөлімі" мемлекеттік мекемесінің құрылтайшысы болып табылады.</w:t>
      </w:r>
    </w:p>
    <w:p>
      <w:pPr>
        <w:spacing w:after="0"/>
        <w:ind w:left="0"/>
        <w:jc w:val="both"/>
      </w:pPr>
      <w:r>
        <w:rPr>
          <w:rFonts w:ascii="Times New Roman"/>
          <w:b w:val="false"/>
          <w:i w:val="false"/>
          <w:color w:val="000000"/>
          <w:sz w:val="28"/>
        </w:rPr>
        <w:t>
      11. Осы Ереже "Маңғыстау аудандық тұрғын үй-коммуналдық шаруашылық, жолаушылар көлігі және автомобиль жолдары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"Маңғыстау аудандық тұрғын үй-коммуналдық шаруашылық, жолаушылар көлігі және автомобиль жолдары бөлімі" мемлекеттік мекемесінің қызметiн каржыландыру жергiлiктi бюджеттен жүзеге асырылады.</w:t>
      </w:r>
    </w:p>
    <w:p>
      <w:pPr>
        <w:spacing w:after="0"/>
        <w:ind w:left="0"/>
        <w:jc w:val="both"/>
      </w:pPr>
      <w:r>
        <w:rPr>
          <w:rFonts w:ascii="Times New Roman"/>
          <w:b w:val="false"/>
          <w:i w:val="false"/>
          <w:color w:val="000000"/>
          <w:sz w:val="28"/>
        </w:rPr>
        <w:t>
      13. "Маңғыстау аудандық тұрғын үй-коммуналдық шаруашылық, жолаушылар көлігі және автомобиль жолдары бөлімі" мемлекеттік мекемесіне кәсiпкерлiк субъектiлерiмен "Маңғыстау аудандық тұрғын үй-коммуналдық шаруашылық, жолаушылар көлігі және автомобиль жолдары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"Маңғыстау аудандық тұрғын үй-коммуналдық шаруашылық,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14."Маңғыстау аудандық тұрғын үй-коммуналдық шаруашылық, жолаушылар көлігі және автомобиль жолдары бөлімі" мемлекеттік мекемесінің жұмыс уақыты Қазақстан Республикасының қолданыстағы заңнамасына сәйкес дербес белгіленеді.</w:t>
      </w:r>
    </w:p>
    <w:p>
      <w:pPr>
        <w:spacing w:after="0"/>
        <w:ind w:left="0"/>
        <w:jc w:val="left"/>
      </w:pPr>
      <w:r>
        <w:rPr>
          <w:rFonts w:ascii="Times New Roman"/>
          <w:b/>
          <w:i w:val="false"/>
          <w:color w:val="000000"/>
        </w:rPr>
        <w:t xml:space="preserve"> 2. "Маңғыстау аудандық тұрғын үй-коммуналдық шаруашылық, жолаушылар көлігі және автомобиль жолдары бөлімі"мемлекеттік мекемесінің миссиясы, негiзгi мiндеттерi,функциялары, құқықтары мен мiндеттерi</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ауданаралық қоғамдық жолаушылар тасымалы, аудандық маңызы бар жолдар, коммуникациялар, тұрғын үй қатынастары саласында мемлекеттік саясатты, аудан аумағындағы тұрғын үй қоры саласында мемлекеттік бақылауды жүзеге асыру.</w:t>
      </w:r>
    </w:p>
    <w:p>
      <w:pPr>
        <w:spacing w:after="0"/>
        <w:ind w:left="0"/>
        <w:jc w:val="both"/>
      </w:pPr>
      <w:r>
        <w:rPr>
          <w:rFonts w:ascii="Times New Roman"/>
          <w:b w:val="false"/>
          <w:i w:val="false"/>
          <w:color w:val="000000"/>
          <w:sz w:val="28"/>
        </w:rPr>
        <w:t>
      16.Міндеттері:</w:t>
      </w:r>
    </w:p>
    <w:p>
      <w:pPr>
        <w:spacing w:after="0"/>
        <w:ind w:left="0"/>
        <w:jc w:val="both"/>
      </w:pPr>
      <w:r>
        <w:rPr>
          <w:rFonts w:ascii="Times New Roman"/>
          <w:b w:val="false"/>
          <w:i w:val="false"/>
          <w:color w:val="000000"/>
          <w:sz w:val="28"/>
        </w:rPr>
        <w:t>
      1) ауданның өмір тіршілік қызметін инженерлік қамтамасыз ету жүйесінің жұмыс істеуін және дамытуды ұйымдастыру және қамтамасыз ету;</w:t>
      </w:r>
    </w:p>
    <w:p>
      <w:pPr>
        <w:spacing w:after="0"/>
        <w:ind w:left="0"/>
        <w:jc w:val="both"/>
      </w:pP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p>
      <w:pPr>
        <w:spacing w:after="0"/>
        <w:ind w:left="0"/>
        <w:jc w:val="both"/>
      </w:pPr>
      <w:r>
        <w:rPr>
          <w:rFonts w:ascii="Times New Roman"/>
          <w:b w:val="false"/>
          <w:i w:val="false"/>
          <w:color w:val="000000"/>
          <w:sz w:val="28"/>
        </w:rPr>
        <w:t>
      3)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p>
    <w:p>
      <w:pPr>
        <w:spacing w:after="0"/>
        <w:ind w:left="0"/>
        <w:jc w:val="both"/>
      </w:pPr>
      <w:r>
        <w:rPr>
          <w:rFonts w:ascii="Times New Roman"/>
          <w:b w:val="false"/>
          <w:i w:val="false"/>
          <w:color w:val="000000"/>
          <w:sz w:val="28"/>
        </w:rPr>
        <w:t>
      4) аудан аумағындағы тұрғын үй қорын сақтау және тиісті пайдалану бойынша кондоминиумдар объектілерін басқару органдарының қызметін бақылау;</w:t>
      </w:r>
    </w:p>
    <w:p>
      <w:pPr>
        <w:spacing w:after="0"/>
        <w:ind w:left="0"/>
        <w:jc w:val="both"/>
      </w:pPr>
      <w:r>
        <w:rPr>
          <w:rFonts w:ascii="Times New Roman"/>
          <w:b w:val="false"/>
          <w:i w:val="false"/>
          <w:color w:val="000000"/>
          <w:sz w:val="28"/>
        </w:rPr>
        <w:t>
      5) заңнамамен белгіленген құзыреті шегінде аудан аумағында мемлекеттік бағдарламаларды іске асыру;</w:t>
      </w:r>
    </w:p>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w:t>
      </w:r>
    </w:p>
    <w:p>
      <w:pPr>
        <w:spacing w:after="0"/>
        <w:ind w:left="0"/>
        <w:jc w:val="both"/>
      </w:pPr>
      <w:r>
        <w:rPr>
          <w:rFonts w:ascii="Times New Roman"/>
          <w:b w:val="false"/>
          <w:i w:val="false"/>
          <w:color w:val="000000"/>
          <w:sz w:val="28"/>
        </w:rPr>
        <w:t>
      7) аудан аумағында тұрғын үй-коммуналдық шаруашылық, жолаушы көлігі және автомобиль жолдары саласында мемлекеттік саясатты жүргізу.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көрсетілетін коммуналдық қызметтер деңгейін жоғарылатуға ықпал ету;</w:t>
      </w:r>
    </w:p>
    <w:p>
      <w:pPr>
        <w:spacing w:after="0"/>
        <w:ind w:left="0"/>
        <w:jc w:val="both"/>
      </w:pPr>
      <w:r>
        <w:rPr>
          <w:rFonts w:ascii="Times New Roman"/>
          <w:b w:val="false"/>
          <w:i w:val="false"/>
          <w:color w:val="000000"/>
          <w:sz w:val="28"/>
        </w:rPr>
        <w:t>
      2) 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p>
    <w:p>
      <w:pPr>
        <w:spacing w:after="0"/>
        <w:ind w:left="0"/>
        <w:jc w:val="both"/>
      </w:pPr>
      <w:r>
        <w:rPr>
          <w:rFonts w:ascii="Times New Roman"/>
          <w:b w:val="false"/>
          <w:i w:val="false"/>
          <w:color w:val="000000"/>
          <w:sz w:val="28"/>
        </w:rPr>
        <w:t>
      3) аудандық автомобиль жолдарының құрылысын салу, қайта жаңарту, жөндеу және күтіп ұстау бойынша жұмыстарды ұйымдастыру;</w:t>
      </w:r>
    </w:p>
    <w:p>
      <w:pPr>
        <w:spacing w:after="0"/>
        <w:ind w:left="0"/>
        <w:jc w:val="both"/>
      </w:pPr>
      <w:r>
        <w:rPr>
          <w:rFonts w:ascii="Times New Roman"/>
          <w:b w:val="false"/>
          <w:i w:val="false"/>
          <w:color w:val="000000"/>
          <w:sz w:val="28"/>
        </w:rPr>
        <w:t>
      4) көше жарықтандыру желілерін күтіп ұстау және жарықтандыру, аудан аумақтарын көріктендіру және көгалдандыру бойынша жұмыстарды ұйымдастыру;</w:t>
      </w:r>
    </w:p>
    <w:p>
      <w:pPr>
        <w:spacing w:after="0"/>
        <w:ind w:left="0"/>
        <w:jc w:val="both"/>
      </w:pPr>
      <w:r>
        <w:rPr>
          <w:rFonts w:ascii="Times New Roman"/>
          <w:b w:val="false"/>
          <w:i w:val="false"/>
          <w:color w:val="000000"/>
          <w:sz w:val="28"/>
        </w:rPr>
        <w:t>
      5) нормативтік-құқықтық актілермен ұсынылған өкілеттер шегінде коммуналдық қызметтер саласында баға (тарифтік) саясатын қалыптастыруға қатысу;</w:t>
      </w:r>
    </w:p>
    <w:p>
      <w:pPr>
        <w:spacing w:after="0"/>
        <w:ind w:left="0"/>
        <w:jc w:val="both"/>
      </w:pPr>
      <w:r>
        <w:rPr>
          <w:rFonts w:ascii="Times New Roman"/>
          <w:b w:val="false"/>
          <w:i w:val="false"/>
          <w:color w:val="000000"/>
          <w:sz w:val="28"/>
        </w:rPr>
        <w:t>
      6) тұрғын үй-коммуналдық шаруашылығы объектілерінің, аудан жолдарының, көріктендіру объектілерінің құрылысын салу, қайта жаңарту және күрделі жөндеу бойынша іс-шаралар жоспарын әзірлеу және оның орындалуын бақылау;</w:t>
      </w:r>
    </w:p>
    <w:p>
      <w:pPr>
        <w:spacing w:after="0"/>
        <w:ind w:left="0"/>
        <w:jc w:val="both"/>
      </w:pPr>
      <w:r>
        <w:rPr>
          <w:rFonts w:ascii="Times New Roman"/>
          <w:b w:val="false"/>
          <w:i w:val="false"/>
          <w:color w:val="000000"/>
          <w:sz w:val="28"/>
        </w:rPr>
        <w:t>
      7) тұрғын үй ғимараттарын күтіп ұстау мәселелері бойынша меншік пәтер иелері кооперативтеріне және үй-жай иелеріне құқықтық және ұйымдастырушылық көмек көрсету;</w:t>
      </w:r>
    </w:p>
    <w:p>
      <w:pPr>
        <w:spacing w:after="0"/>
        <w:ind w:left="0"/>
        <w:jc w:val="both"/>
      </w:pPr>
      <w:r>
        <w:rPr>
          <w:rFonts w:ascii="Times New Roman"/>
          <w:b w:val="false"/>
          <w:i w:val="false"/>
          <w:color w:val="000000"/>
          <w:sz w:val="28"/>
        </w:rPr>
        <w:t>
      8) үй жайлар иелерінің кооперативтерін құруға жан-жақты көмек көрсету;</w:t>
      </w:r>
    </w:p>
    <w:p>
      <w:pPr>
        <w:spacing w:after="0"/>
        <w:ind w:left="0"/>
        <w:jc w:val="both"/>
      </w:pPr>
      <w:r>
        <w:rPr>
          <w:rFonts w:ascii="Times New Roman"/>
          <w:b w:val="false"/>
          <w:i w:val="false"/>
          <w:color w:val="000000"/>
          <w:sz w:val="28"/>
        </w:rPr>
        <w:t>
      9) тұрғын үй-коммуналдық шаруашылығы объектілерін күтіп ұстау және жөндеудің ұйымдастырушылық нысанын енгізу бойынша іс-тәжірибелерді жалпылап, ұсыныстарды әзірлеу;</w:t>
      </w:r>
    </w:p>
    <w:p>
      <w:pPr>
        <w:spacing w:after="0"/>
        <w:ind w:left="0"/>
        <w:jc w:val="both"/>
      </w:pPr>
      <w:r>
        <w:rPr>
          <w:rFonts w:ascii="Times New Roman"/>
          <w:b w:val="false"/>
          <w:i w:val="false"/>
          <w:color w:val="000000"/>
          <w:sz w:val="28"/>
        </w:rPr>
        <w:t>
      10)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p>
    <w:p>
      <w:pPr>
        <w:spacing w:after="0"/>
        <w:ind w:left="0"/>
        <w:jc w:val="both"/>
      </w:pPr>
      <w:r>
        <w:rPr>
          <w:rFonts w:ascii="Times New Roman"/>
          <w:b w:val="false"/>
          <w:i w:val="false"/>
          <w:color w:val="000000"/>
          <w:sz w:val="28"/>
        </w:rPr>
        <w:t>
      11) тұрғын үй қорына түгендеу жүргізу;</w:t>
      </w:r>
    </w:p>
    <w:p>
      <w:pPr>
        <w:spacing w:after="0"/>
        <w:ind w:left="0"/>
        <w:jc w:val="both"/>
      </w:pPr>
      <w:r>
        <w:rPr>
          <w:rFonts w:ascii="Times New Roman"/>
          <w:b w:val="false"/>
          <w:i w:val="false"/>
          <w:color w:val="000000"/>
          <w:sz w:val="28"/>
        </w:rPr>
        <w:t>
      12) мемлекеттік тұрғын үй қорынан тұрғын үйді есепке алуды, сақтауды және бөлуді қамтамасыз ету;</w:t>
      </w:r>
    </w:p>
    <w:p>
      <w:pPr>
        <w:spacing w:after="0"/>
        <w:ind w:left="0"/>
        <w:jc w:val="both"/>
      </w:pPr>
      <w:r>
        <w:rPr>
          <w:rFonts w:ascii="Times New Roman"/>
          <w:b w:val="false"/>
          <w:i w:val="false"/>
          <w:color w:val="000000"/>
          <w:sz w:val="28"/>
        </w:rPr>
        <w:t>
      13) иесіз, қараусыз қалған жылжымайтын тұрғын үй мүліктерін анықтап, одан әрі оны ауданның коммуналдық меншігіне тапсыру;</w:t>
      </w:r>
    </w:p>
    <w:p>
      <w:pPr>
        <w:spacing w:after="0"/>
        <w:ind w:left="0"/>
        <w:jc w:val="both"/>
      </w:pPr>
      <w:r>
        <w:rPr>
          <w:rFonts w:ascii="Times New Roman"/>
          <w:b w:val="false"/>
          <w:i w:val="false"/>
          <w:color w:val="000000"/>
          <w:sz w:val="28"/>
        </w:rPr>
        <w:t>
      14) Қазақстан Республикасының заңнамаларына сәйкес азаматтарға тұрғын үй беру бойынша аудан әкімдігі шешімдерінің жобаларын және ұсыныстарын дайындау;</w:t>
      </w:r>
    </w:p>
    <w:p>
      <w:pPr>
        <w:spacing w:after="0"/>
        <w:ind w:left="0"/>
        <w:jc w:val="both"/>
      </w:pPr>
      <w:r>
        <w:rPr>
          <w:rFonts w:ascii="Times New Roman"/>
          <w:b w:val="false"/>
          <w:i w:val="false"/>
          <w:color w:val="000000"/>
          <w:sz w:val="28"/>
        </w:rPr>
        <w:t>
      15) апаттық және тозған тұрғын үйлерді бұзуды ұйымдастыру;</w:t>
      </w:r>
    </w:p>
    <w:p>
      <w:pPr>
        <w:spacing w:after="0"/>
        <w:ind w:left="0"/>
        <w:jc w:val="both"/>
      </w:pPr>
      <w:r>
        <w:rPr>
          <w:rFonts w:ascii="Times New Roman"/>
          <w:b w:val="false"/>
          <w:i w:val="false"/>
          <w:color w:val="000000"/>
          <w:sz w:val="28"/>
        </w:rPr>
        <w:t>
      16) аудан жолдары, көріктендіру және тұрғын үй-коммуналдық маңызы бар объектілерді пайдалануға қабылдау бойынша мемлекеттік комиссияның жұмысына қатысу;</w:t>
      </w:r>
    </w:p>
    <w:p>
      <w:pPr>
        <w:spacing w:after="0"/>
        <w:ind w:left="0"/>
        <w:jc w:val="both"/>
      </w:pPr>
      <w:r>
        <w:rPr>
          <w:rFonts w:ascii="Times New Roman"/>
          <w:b w:val="false"/>
          <w:i w:val="false"/>
          <w:color w:val="000000"/>
          <w:sz w:val="28"/>
        </w:rPr>
        <w:t>
      17) ауданның тұрғын үй-коммуналдық шаруашылығы, жолаушылар көлігі жәнекөріктендіру объектілерін дамытудың мақсатты бағдарламаларын қаржылық және материалдық қамтамасыз ету мәселелерін шешуге қатысу;</w:t>
      </w:r>
    </w:p>
    <w:p>
      <w:pPr>
        <w:spacing w:after="0"/>
        <w:ind w:left="0"/>
        <w:jc w:val="both"/>
      </w:pPr>
      <w:r>
        <w:rPr>
          <w:rFonts w:ascii="Times New Roman"/>
          <w:b w:val="false"/>
          <w:i w:val="false"/>
          <w:color w:val="000000"/>
          <w:sz w:val="28"/>
        </w:rPr>
        <w:t>
      18) тұрғын үй комиссиясының қызметін ұйымдастыру;</w:t>
      </w:r>
    </w:p>
    <w:p>
      <w:pPr>
        <w:spacing w:after="0"/>
        <w:ind w:left="0"/>
        <w:jc w:val="both"/>
      </w:pPr>
      <w:r>
        <w:rPr>
          <w:rFonts w:ascii="Times New Roman"/>
          <w:b w:val="false"/>
          <w:i w:val="false"/>
          <w:color w:val="000000"/>
          <w:sz w:val="28"/>
        </w:rPr>
        <w:t>
      19) көлік салаларын дамыту динамикасы туралы ақпаратты талдау және нақтылығын қамтамасыз ету;</w:t>
      </w:r>
    </w:p>
    <w:p>
      <w:pPr>
        <w:spacing w:after="0"/>
        <w:ind w:left="0"/>
        <w:jc w:val="both"/>
      </w:pPr>
      <w:r>
        <w:rPr>
          <w:rFonts w:ascii="Times New Roman"/>
          <w:b w:val="false"/>
          <w:i w:val="false"/>
          <w:color w:val="000000"/>
          <w:sz w:val="28"/>
        </w:rPr>
        <w:t>
      20) көлік саласында Қазақстан Республикасының заңнамасына сәйкес жолаушыларды тасымалдауды ұйымдастыру;</w:t>
      </w:r>
    </w:p>
    <w:p>
      <w:pPr>
        <w:spacing w:after="0"/>
        <w:ind w:left="0"/>
        <w:jc w:val="both"/>
      </w:pPr>
      <w:r>
        <w:rPr>
          <w:rFonts w:ascii="Times New Roman"/>
          <w:b w:val="false"/>
          <w:i w:val="false"/>
          <w:color w:val="000000"/>
          <w:sz w:val="28"/>
        </w:rPr>
        <w:t>
      21) 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p>
    <w:p>
      <w:pPr>
        <w:spacing w:after="0"/>
        <w:ind w:left="0"/>
        <w:jc w:val="both"/>
      </w:pPr>
      <w:r>
        <w:rPr>
          <w:rFonts w:ascii="Times New Roman"/>
          <w:b w:val="false"/>
          <w:i w:val="false"/>
          <w:color w:val="000000"/>
          <w:sz w:val="28"/>
        </w:rPr>
        <w:t>
      22) жасыл желектерді кесуге актілер, жер жұмыстарына ордерлерді беру;</w:t>
      </w:r>
    </w:p>
    <w:p>
      <w:pPr>
        <w:spacing w:after="0"/>
        <w:ind w:left="0"/>
        <w:jc w:val="both"/>
      </w:pPr>
      <w:r>
        <w:rPr>
          <w:rFonts w:ascii="Times New Roman"/>
          <w:b w:val="false"/>
          <w:i w:val="false"/>
          <w:color w:val="000000"/>
          <w:sz w:val="28"/>
        </w:rPr>
        <w:t>
      23) кондоминиум объектісінің ортақ мүлкіне техникалық тексеру ұйымдастыру;</w:t>
      </w:r>
    </w:p>
    <w:p>
      <w:pPr>
        <w:spacing w:after="0"/>
        <w:ind w:left="0"/>
        <w:jc w:val="both"/>
      </w:pPr>
      <w:r>
        <w:rPr>
          <w:rFonts w:ascii="Times New Roman"/>
          <w:b w:val="false"/>
          <w:i w:val="false"/>
          <w:color w:val="000000"/>
          <w:sz w:val="28"/>
        </w:rPr>
        <w:t>
      24) кондоминиум объектісінің ортақ мүлкіне күрделі жөндеудің жекелеген түрлерін жүргізу тізбесін, кезеңін және кезектілігін анықтау;</w:t>
      </w:r>
    </w:p>
    <w:p>
      <w:pPr>
        <w:spacing w:after="0"/>
        <w:ind w:left="0"/>
        <w:jc w:val="both"/>
      </w:pPr>
      <w:r>
        <w:rPr>
          <w:rFonts w:ascii="Times New Roman"/>
          <w:b w:val="false"/>
          <w:i w:val="false"/>
          <w:color w:val="000000"/>
          <w:sz w:val="28"/>
        </w:rPr>
        <w:t>
      25) тұрғын үй көмегінің қатысуымен қаржыландырылатын кондоминиум объектісін басқару органымен ұсынылған кондоминиум объектісінің ортақ мүлкіне күрделі жөндеудің жекелеген түрлерін жүргізуге шығындар сметасын келісу;</w:t>
      </w:r>
    </w:p>
    <w:p>
      <w:pPr>
        <w:spacing w:after="0"/>
        <w:ind w:left="0"/>
        <w:jc w:val="both"/>
      </w:pPr>
      <w:r>
        <w:rPr>
          <w:rFonts w:ascii="Times New Roman"/>
          <w:b w:val="false"/>
          <w:i w:val="false"/>
          <w:color w:val="000000"/>
          <w:sz w:val="28"/>
        </w:rPr>
        <w:t>
      26) кондоминиум объектісінің ортақ мүлкін күрделі жөндеудің жекелеген түрлері бойынша орындалған жұмыстарды қабылдау жөнінде комиссияларға қатысу;</w:t>
      </w:r>
    </w:p>
    <w:p>
      <w:pPr>
        <w:spacing w:after="0"/>
        <w:ind w:left="0"/>
        <w:jc w:val="both"/>
      </w:pPr>
      <w:r>
        <w:rPr>
          <w:rFonts w:ascii="Times New Roman"/>
          <w:b w:val="false"/>
          <w:i w:val="false"/>
          <w:color w:val="000000"/>
          <w:sz w:val="28"/>
        </w:rPr>
        <w:t>
      27) кондоминиум объектісі мен кондоминиум объектісінің маңындағы аумақта үй жайлар (пәтерлер) иелерінің ортақ мүлкін қолдану, күтіп ұстау, пайдалану және жөндеу тәртібін сақтау;</w:t>
      </w:r>
    </w:p>
    <w:p>
      <w:pPr>
        <w:spacing w:after="0"/>
        <w:ind w:left="0"/>
        <w:jc w:val="both"/>
      </w:pPr>
      <w:r>
        <w:rPr>
          <w:rFonts w:ascii="Times New Roman"/>
          <w:b w:val="false"/>
          <w:i w:val="false"/>
          <w:color w:val="000000"/>
          <w:sz w:val="28"/>
        </w:rPr>
        <w:t>
      28) тұрғын ғимараттарын, кондоминиум объектісінің маңындағы аумақты күтіп ұстау сапасын бақылау және коммуналдық қызметтерді ұсыну бойынша нормативтік және әдістемелік құжаттарды дайындауға қатысу, сондай-ақ бақылаудағы объектілердің иелеріне, кәсіпорындарға, ұйымдарға немесе тұрғын үйді пайдалануды жүзеге асыратын азаматтарға кеңестік көмек көрсету;</w:t>
      </w:r>
    </w:p>
    <w:p>
      <w:pPr>
        <w:spacing w:after="0"/>
        <w:ind w:left="0"/>
        <w:jc w:val="both"/>
      </w:pPr>
      <w:r>
        <w:rPr>
          <w:rFonts w:ascii="Times New Roman"/>
          <w:b w:val="false"/>
          <w:i w:val="false"/>
          <w:color w:val="000000"/>
          <w:sz w:val="28"/>
        </w:rPr>
        <w:t>
      29) мекеме өзінің құзыретінің шегінде аудан әкімінің және әкімдіктің нормативтік құқықтық актілерінің жобаларын әзірлеу;</w:t>
      </w:r>
    </w:p>
    <w:p>
      <w:pPr>
        <w:spacing w:after="0"/>
        <w:ind w:left="0"/>
        <w:jc w:val="both"/>
      </w:pPr>
      <w:r>
        <w:rPr>
          <w:rFonts w:ascii="Times New Roman"/>
          <w:b w:val="false"/>
          <w:i w:val="false"/>
          <w:color w:val="000000"/>
          <w:sz w:val="28"/>
        </w:rPr>
        <w:t>
      30) құзыреті шегіндегі сұрақтарды қарау кезінде барлық органдарда мемлекеттің мүддесін білдіру;</w:t>
      </w:r>
    </w:p>
    <w:p>
      <w:pPr>
        <w:spacing w:after="0"/>
        <w:ind w:left="0"/>
        <w:jc w:val="both"/>
      </w:pPr>
      <w:r>
        <w:rPr>
          <w:rFonts w:ascii="Times New Roman"/>
          <w:b w:val="false"/>
          <w:i w:val="false"/>
          <w:color w:val="000000"/>
          <w:sz w:val="28"/>
        </w:rPr>
        <w:t>
      31) аудандық маңыздағы жалпы пайдаланылатын автомобиль жолдарының атаулары мен индекстерін уәкілетті мемлекеттік органның бекітуіне ұсыну;</w:t>
      </w:r>
    </w:p>
    <w:p>
      <w:pPr>
        <w:spacing w:after="0"/>
        <w:ind w:left="0"/>
        <w:jc w:val="both"/>
      </w:pPr>
      <w:r>
        <w:rPr>
          <w:rFonts w:ascii="Times New Roman"/>
          <w:b w:val="false"/>
          <w:i w:val="false"/>
          <w:color w:val="000000"/>
          <w:sz w:val="28"/>
        </w:rPr>
        <w:t>
      32) жергілікті маңыздағы автомобиль жолдарының құрылысын салу, жөндеу, ұстау және көгалдандыру бойынша орындалған жол жұмыстарының сапасын бақылауды және қабылдауды жүзеге асыру;</w:t>
      </w:r>
    </w:p>
    <w:p>
      <w:pPr>
        <w:spacing w:after="0"/>
        <w:ind w:left="0"/>
        <w:jc w:val="both"/>
      </w:pPr>
      <w:r>
        <w:rPr>
          <w:rFonts w:ascii="Times New Roman"/>
          <w:b w:val="false"/>
          <w:i w:val="false"/>
          <w:color w:val="000000"/>
          <w:sz w:val="28"/>
        </w:rPr>
        <w:t>
      33) заңнамаға сәйкес жергілікті маңыздағы автомобиль жолдары желісіне жол жұмыстарын және жолаушылар тасымалдау бойынша қызмет көрсетулерді орындауға конкурстар өткізу;</w:t>
      </w:r>
    </w:p>
    <w:p>
      <w:pPr>
        <w:spacing w:after="0"/>
        <w:ind w:left="0"/>
        <w:jc w:val="both"/>
      </w:pPr>
      <w:r>
        <w:rPr>
          <w:rFonts w:ascii="Times New Roman"/>
          <w:b w:val="false"/>
          <w:i w:val="false"/>
          <w:color w:val="000000"/>
          <w:sz w:val="28"/>
        </w:rPr>
        <w:t>
      34) көлікте қауіпсіздікті қамтамасыз ету жөніндегі облыстық комиссияның жұмысына қатысу;</w:t>
      </w:r>
    </w:p>
    <w:p>
      <w:pPr>
        <w:spacing w:after="0"/>
        <w:ind w:left="0"/>
        <w:jc w:val="both"/>
      </w:pPr>
      <w:r>
        <w:rPr>
          <w:rFonts w:ascii="Times New Roman"/>
          <w:b w:val="false"/>
          <w:i w:val="false"/>
          <w:color w:val="000000"/>
          <w:sz w:val="28"/>
        </w:rPr>
        <w:t>
      35) жол қызметін қаржыландыруға бағытталатын қаражаттың Қазақстан Республикасының заңнамасына сәйкес және оның мақсатты пайдаланылуын қамтамасыз ету;</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функцияларды жүзеге асыру.</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қорғауға;</w:t>
      </w:r>
    </w:p>
    <w:p>
      <w:pPr>
        <w:spacing w:after="0"/>
        <w:ind w:left="0"/>
        <w:jc w:val="both"/>
      </w:pPr>
      <w:r>
        <w:rPr>
          <w:rFonts w:ascii="Times New Roman"/>
          <w:b w:val="false"/>
          <w:i w:val="false"/>
          <w:color w:val="000000"/>
          <w:sz w:val="28"/>
        </w:rPr>
        <w:t>
      2) көріктендіру саласындағы қызметтерді жетілдіру туралы аудан әкіміне және атқарушы органдарға ұсыныстар енгізуге;</w:t>
      </w:r>
    </w:p>
    <w:p>
      <w:pPr>
        <w:spacing w:after="0"/>
        <w:ind w:left="0"/>
        <w:jc w:val="both"/>
      </w:pPr>
      <w:r>
        <w:rPr>
          <w:rFonts w:ascii="Times New Roman"/>
          <w:b w:val="false"/>
          <w:i w:val="false"/>
          <w:color w:val="000000"/>
          <w:sz w:val="28"/>
        </w:rPr>
        <w:t>
      3) тұрғын үй қорының, автомобиль жолдарының және коммуналдық кәсіпорындардың техникалық жәй күйіне қадағалауды жүзеге асыруға;</w:t>
      </w:r>
    </w:p>
    <w:p>
      <w:pPr>
        <w:spacing w:after="0"/>
        <w:ind w:left="0"/>
        <w:jc w:val="both"/>
      </w:pPr>
      <w:r>
        <w:rPr>
          <w:rFonts w:ascii="Times New Roman"/>
          <w:b w:val="false"/>
          <w:i w:val="false"/>
          <w:color w:val="000000"/>
          <w:sz w:val="28"/>
        </w:rPr>
        <w:t xml:space="preserve">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 </w:t>
      </w:r>
    </w:p>
    <w:p>
      <w:pPr>
        <w:spacing w:after="0"/>
        <w:ind w:left="0"/>
        <w:jc w:val="both"/>
      </w:pPr>
      <w:r>
        <w:rPr>
          <w:rFonts w:ascii="Times New Roman"/>
          <w:b w:val="false"/>
          <w:i w:val="false"/>
          <w:color w:val="000000"/>
          <w:sz w:val="28"/>
        </w:rPr>
        <w:t>
      5) мемлекеттік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тексеру жүргізу кезінде кез келген қажетті ақпаратты сұратуға, тексеру нысанына жататын құжаттардың түпнұсқасымен танысуға;</w:t>
      </w:r>
    </w:p>
    <w:p>
      <w:pPr>
        <w:spacing w:after="0"/>
        <w:ind w:left="0"/>
        <w:jc w:val="both"/>
      </w:pPr>
      <w:r>
        <w:rPr>
          <w:rFonts w:ascii="Times New Roman"/>
          <w:b w:val="false"/>
          <w:i w:val="false"/>
          <w:color w:val="000000"/>
          <w:sz w:val="28"/>
        </w:rPr>
        <w:t>
      7) тексеріс жүргізу уақытында тексерілетін нысанның белгіленген жұмыс режиміне кедергі келтірмеуге;</w:t>
      </w:r>
    </w:p>
    <w:p>
      <w:pPr>
        <w:spacing w:after="0"/>
        <w:ind w:left="0"/>
        <w:jc w:val="both"/>
      </w:pPr>
      <w:r>
        <w:rPr>
          <w:rFonts w:ascii="Times New Roman"/>
          <w:b w:val="false"/>
          <w:i w:val="false"/>
          <w:color w:val="000000"/>
          <w:sz w:val="28"/>
        </w:rPr>
        <w:t>
      8) тексеріс жүргізу нәтижесінде алынған құжаттар мен алынған мәліметтердің сақталуын қамтамасыз етуге;</w:t>
      </w:r>
    </w:p>
    <w:p>
      <w:pPr>
        <w:spacing w:after="0"/>
        <w:ind w:left="0"/>
        <w:jc w:val="both"/>
      </w:pPr>
      <w:r>
        <w:rPr>
          <w:rFonts w:ascii="Times New Roman"/>
          <w:b w:val="false"/>
          <w:i w:val="false"/>
          <w:color w:val="000000"/>
          <w:sz w:val="28"/>
        </w:rPr>
        <w:t>
      9) тұрғын үй қорын күтіп-ұстау ережелерін бұзылуы туралы актілер жасауға;</w:t>
      </w:r>
    </w:p>
    <w:p>
      <w:pPr>
        <w:spacing w:after="0"/>
        <w:ind w:left="0"/>
        <w:jc w:val="both"/>
      </w:pPr>
      <w:r>
        <w:rPr>
          <w:rFonts w:ascii="Times New Roman"/>
          <w:b w:val="false"/>
          <w:i w:val="false"/>
          <w:color w:val="000000"/>
          <w:sz w:val="28"/>
        </w:rPr>
        <w:t>
      10) белгіленген тәртіппен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11) әзірлеушісі мекеме болып табылатын, әкімнің және әкімдіктің нормативтік құқықтық актілеріне құқықтық монитоингті жүзеге асыру және оларға өзгерістер мен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12)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"Маңғыстау аудандық тұрғын үй-коммуналдық шаруашылық, жолаушылар көлігі және автомобиль жолдары бөлімі" мемлекеттік мекемесінің қызметiн ұйымдастыру</w:t>
      </w:r>
    </w:p>
    <w:p>
      <w:pPr>
        <w:spacing w:after="0"/>
        <w:ind w:left="0"/>
        <w:jc w:val="both"/>
      </w:pPr>
      <w:r>
        <w:rPr>
          <w:rFonts w:ascii="Times New Roman"/>
          <w:b w:val="false"/>
          <w:i w:val="false"/>
          <w:color w:val="000000"/>
          <w:sz w:val="28"/>
        </w:rPr>
        <w:t>
      19. "Маңғыстау аудандық тұрғын үй-коммуналдық шаруашылық, жолаушылар көлігі және автомобиль жолдары бөлімі" мемлекеттік мекемесіне басшылықты "Маңғыстау аудандық тұрғын үй-коммуналдық шаруашылық,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20. "Маңғыстау аудандық тұрғын үй-коммуналдық шаруашылық, жолаушылар көлігі және автомобиль жолдары бөлімі" мемлекеттік мекемесінің бiрiншi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21. "Маңғыстау аудандық тұрғын үй-коммуналдық шаруашылық, жолаушылар көлігі және автомобиль жолдары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xml:space="preserve">
      4) мекеме қызметкерлерінің өкілеттіктерін анықтайды; </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тұрғын үй-коммуналдық шаруашылығы, жолаушы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"Маңғыстау аудандық тұрғын үй-коммуналдық шаруашылық, жолаушылар көлігі және автомобиль жолдары бөлімі" мемлекеттік мекемесінің мүлкі</w:t>
      </w:r>
    </w:p>
    <w:p>
      <w:pPr>
        <w:spacing w:after="0"/>
        <w:ind w:left="0"/>
        <w:jc w:val="both"/>
      </w:pPr>
      <w:r>
        <w:rPr>
          <w:rFonts w:ascii="Times New Roman"/>
          <w:b w:val="false"/>
          <w:i w:val="false"/>
          <w:color w:val="000000"/>
          <w:sz w:val="28"/>
        </w:rPr>
        <w:t>
      22. "Маңғыстау аудандық тұрғын үй-коммуналдық шаруашылық, жолаушылар көлігі және автомобиль жолдары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"Маңғыстау аудандық тұрғын үй-коммуналдық шаруашылық, жолаушылар көлігі және автомобиль жолдары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23. "Маңғыстау аудандық тұрғын үй-коммуналдық шаруашылық, жолаушылар көлігі және автомобиль жолдары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xml:space="preserve">
      24. Егер заңнамада өзгеше көзделмесе, "Маңғыстау аудандық тұрғын үй-коммуналдық шаруашылық,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p>
    <w:p>
      <w:pPr>
        <w:spacing w:after="0"/>
        <w:ind w:left="0"/>
        <w:jc w:val="left"/>
      </w:pPr>
      <w:r>
        <w:rPr>
          <w:rFonts w:ascii="Times New Roman"/>
          <w:b/>
          <w:i w:val="false"/>
          <w:color w:val="000000"/>
        </w:rPr>
        <w:t xml:space="preserve"> 5. "Маңғыстау аудандық тұрғын үй-коммуналдық шаруашылық, жолаушылар көлігі және автомобиль жолдары бөлімі"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25. "Маңғыстау аудандық тұрғын үй-коммуналдық шаруашылық, жолаушылар көлігі және автомобиль жолдары бөлімі" мемлекеттік мекемесінің құрылтай құжаттарына өзгерістер мен толықтырулар енгізу Маңғыстау ауданы әкімдігінің шешімі бойынша жүзеге асырылады.</w:t>
      </w:r>
    </w:p>
    <w:p>
      <w:pPr>
        <w:spacing w:after="0"/>
        <w:ind w:left="0"/>
        <w:jc w:val="both"/>
      </w:pPr>
      <w:r>
        <w:rPr>
          <w:rFonts w:ascii="Times New Roman"/>
          <w:b w:val="false"/>
          <w:i w:val="false"/>
          <w:color w:val="000000"/>
          <w:sz w:val="28"/>
        </w:rPr>
        <w:t>
      26. "Маңғыстау аудандық тұрғын үй-коммуналдық шаруашылық, жолаушылар көлігі және автомобиль жолдары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"Маңғыстау аудандық тұрғын үй-коммуналдық шаруашылық, жолаушылар көлігі және автомобиль жолдары бөлімі" мемлекеттік мекемесін қайта ұйымдастыру және тарату</w:t>
      </w:r>
    </w:p>
    <w:p>
      <w:pPr>
        <w:spacing w:after="0"/>
        <w:ind w:left="0"/>
        <w:jc w:val="both"/>
      </w:pPr>
      <w:r>
        <w:rPr>
          <w:rFonts w:ascii="Times New Roman"/>
          <w:b w:val="false"/>
          <w:i w:val="false"/>
          <w:color w:val="000000"/>
          <w:sz w:val="28"/>
        </w:rPr>
        <w:t>
      27. "Маңғыстау аудандық тұрғын үй-коммуналдық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